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FA" w:rsidRPr="00C85F73" w:rsidRDefault="00F84EFA" w:rsidP="00F84EFA">
      <w:pPr>
        <w:rPr>
          <w:rFonts w:ascii="Myriad Pro" w:hAnsi="Myriad Pro"/>
          <w:b/>
          <w:sz w:val="72"/>
          <w:szCs w:val="72"/>
        </w:rPr>
      </w:pPr>
      <w:r w:rsidRPr="00C85F73">
        <w:rPr>
          <w:rFonts w:ascii="Myriad Pro" w:hAnsi="Myriad Pro"/>
          <w:b/>
          <w:sz w:val="72"/>
          <w:szCs w:val="72"/>
        </w:rPr>
        <w:tab/>
      </w:r>
      <w:r w:rsidRPr="00C85F73">
        <w:rPr>
          <w:rFonts w:ascii="Myriad Pro" w:hAnsi="Myriad Pro"/>
          <w:b/>
          <w:sz w:val="72"/>
          <w:szCs w:val="72"/>
        </w:rPr>
        <w:tab/>
      </w:r>
    </w:p>
    <w:p w:rsidR="00F84EFA" w:rsidRPr="00C85F73" w:rsidRDefault="00F84EFA" w:rsidP="00F84EFA">
      <w:pPr>
        <w:rPr>
          <w:rFonts w:ascii="Myriad Pro" w:hAnsi="Myriad Pro"/>
          <w:b/>
          <w:sz w:val="72"/>
          <w:szCs w:val="72"/>
        </w:rPr>
      </w:pPr>
    </w:p>
    <w:p w:rsidR="00F84EFA" w:rsidRPr="00C85F73" w:rsidRDefault="00F84EFA" w:rsidP="00F84EFA">
      <w:pPr>
        <w:rPr>
          <w:rFonts w:ascii="Myriad Pro" w:hAnsi="Myriad Pro"/>
          <w:b/>
          <w:sz w:val="60"/>
          <w:szCs w:val="72"/>
        </w:rPr>
      </w:pPr>
    </w:p>
    <w:p w:rsidR="00F84EFA" w:rsidRPr="00C85F73" w:rsidRDefault="004A2F99" w:rsidP="00F84EFA">
      <w:pPr>
        <w:rPr>
          <w:rFonts w:ascii="Myriad Pro" w:hAnsi="Myriad Pro"/>
          <w:b/>
          <w:sz w:val="60"/>
          <w:szCs w:val="72"/>
        </w:rPr>
      </w:pPr>
      <w:r w:rsidRPr="00C85F73">
        <w:rPr>
          <w:rFonts w:ascii="Myriad Pro" w:hAnsi="Myriad Pro"/>
          <w:b/>
          <w:sz w:val="60"/>
          <w:szCs w:val="72"/>
        </w:rPr>
        <w:t xml:space="preserve">00084531: </w:t>
      </w:r>
      <w:r w:rsidR="00DB3070" w:rsidRPr="00C85F73">
        <w:rPr>
          <w:rFonts w:ascii="Myriad Pro" w:hAnsi="Myriad Pro"/>
          <w:b/>
          <w:sz w:val="60"/>
          <w:szCs w:val="72"/>
        </w:rPr>
        <w:t>Decentralization and Local Governance Project</w:t>
      </w:r>
    </w:p>
    <w:p w:rsidR="00F84EFA" w:rsidRPr="00C85F73" w:rsidRDefault="002B3963" w:rsidP="002B3963">
      <w:pPr>
        <w:tabs>
          <w:tab w:val="left" w:pos="1993"/>
        </w:tabs>
        <w:rPr>
          <w:rFonts w:ascii="Myriad Pro" w:hAnsi="Myriad Pro"/>
          <w:sz w:val="56"/>
          <w:szCs w:val="56"/>
        </w:rPr>
      </w:pPr>
      <w:r w:rsidRPr="00C85F73">
        <w:rPr>
          <w:rFonts w:ascii="Myriad Pro" w:hAnsi="Myriad Pro"/>
          <w:sz w:val="56"/>
          <w:szCs w:val="56"/>
        </w:rPr>
        <w:tab/>
      </w:r>
    </w:p>
    <w:p w:rsidR="00F84EFA" w:rsidRPr="00C85F73" w:rsidRDefault="00F84EFA" w:rsidP="00F84EFA">
      <w:pPr>
        <w:rPr>
          <w:rFonts w:ascii="Myriad Pro" w:hAnsi="Myriad Pro"/>
          <w:sz w:val="56"/>
          <w:szCs w:val="56"/>
        </w:rPr>
      </w:pPr>
    </w:p>
    <w:p w:rsidR="00F84EFA" w:rsidRPr="00C85F73" w:rsidRDefault="00F84EFA" w:rsidP="00F84EFA">
      <w:pPr>
        <w:rPr>
          <w:rFonts w:ascii="Myriad Pro" w:hAnsi="Myriad Pro"/>
          <w:sz w:val="56"/>
          <w:szCs w:val="56"/>
        </w:rPr>
      </w:pPr>
    </w:p>
    <w:p w:rsidR="00F84EFA" w:rsidRPr="00C85F73" w:rsidRDefault="00F84EFA" w:rsidP="00F84EFA">
      <w:pPr>
        <w:rPr>
          <w:rFonts w:ascii="Myriad Pro" w:hAnsi="Myriad Pro"/>
          <w:sz w:val="56"/>
          <w:szCs w:val="56"/>
        </w:rPr>
      </w:pPr>
    </w:p>
    <w:p w:rsidR="00F84EFA" w:rsidRPr="00C85F73" w:rsidRDefault="00F84EFA" w:rsidP="00F84EFA">
      <w:pPr>
        <w:tabs>
          <w:tab w:val="left" w:pos="1170"/>
        </w:tabs>
        <w:rPr>
          <w:rFonts w:ascii="Myriad Pro" w:hAnsi="Myriad Pro"/>
          <w:b/>
          <w:sz w:val="56"/>
          <w:szCs w:val="56"/>
        </w:rPr>
      </w:pPr>
      <w:r w:rsidRPr="00C85F73">
        <w:rPr>
          <w:rFonts w:ascii="Myriad Pro" w:hAnsi="Myriad Pro"/>
          <w:b/>
          <w:sz w:val="56"/>
          <w:szCs w:val="56"/>
        </w:rPr>
        <w:t>Annual Progress Report</w:t>
      </w:r>
    </w:p>
    <w:p w:rsidR="00F84EFA" w:rsidRPr="00C85F73" w:rsidRDefault="00F84EFA" w:rsidP="00F84EFA">
      <w:pPr>
        <w:spacing w:line="276" w:lineRule="auto"/>
        <w:rPr>
          <w:rFonts w:ascii="Myriad Pro" w:hAnsi="Myriad Pro"/>
          <w:b/>
          <w:sz w:val="28"/>
          <w:szCs w:val="28"/>
        </w:rPr>
      </w:pPr>
      <w:r w:rsidRPr="00C85F73">
        <w:rPr>
          <w:rFonts w:ascii="Myriad Pro" w:hAnsi="Myriad Pro"/>
          <w:noProof/>
          <w:sz w:val="28"/>
          <w:szCs w:val="28"/>
        </w:rPr>
        <mc:AlternateContent>
          <mc:Choice Requires="wps">
            <w:drawing>
              <wp:anchor distT="0" distB="0" distL="114300" distR="114300" simplePos="0" relativeHeight="251659264" behindDoc="0" locked="0" layoutInCell="1" allowOverlap="1" wp14:anchorId="2BDAD893" wp14:editId="05B354C0">
                <wp:simplePos x="0" y="0"/>
                <wp:positionH relativeFrom="column">
                  <wp:posOffset>4914900</wp:posOffset>
                </wp:positionH>
                <wp:positionV relativeFrom="paragraph">
                  <wp:posOffset>6629400</wp:posOffset>
                </wp:positionV>
                <wp:extent cx="1033145" cy="1490345"/>
                <wp:effectExtent l="0" t="0" r="14605" b="1460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90345"/>
                        </a:xfrm>
                        <a:prstGeom prst="rect">
                          <a:avLst/>
                        </a:prstGeom>
                        <a:solidFill>
                          <a:srgbClr val="FFFFFF"/>
                        </a:solidFill>
                        <a:ln w="19050">
                          <a:solidFill>
                            <a:srgbClr val="333399"/>
                          </a:solidFill>
                          <a:miter lim="800000"/>
                          <a:headEnd/>
                          <a:tailEnd/>
                        </a:ln>
                      </wps:spPr>
                      <wps:txbx>
                        <w:txbxContent>
                          <w:p w:rsidR="00004D5D" w:rsidRDefault="00004D5D" w:rsidP="00F84EFA">
                            <w:r>
                              <w:t>Photo credits and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AD893" id="_x0000_t202" coordsize="21600,21600" o:spt="202" path="m,l,21600r21600,l21600,xe">
                <v:stroke joinstyle="miter"/>
                <v:path gradientshapeok="t" o:connecttype="rect"/>
              </v:shapetype>
              <v:shape id="Text Box 13" o:spid="_x0000_s1026" type="#_x0000_t202" style="position:absolute;margin-left:387pt;margin-top:522pt;width:81.35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" strokecolor="#339" strokeweight="1.5pt">
                <v:textbox>
                  <w:txbxContent>
                    <w:p w:rsidR="00004D5D" w:rsidRDefault="00004D5D" w:rsidP="00F84EFA">
                      <w:r>
                        <w:t>Photo credits and caption</w:t>
                      </w:r>
                    </w:p>
                  </w:txbxContent>
                </v:textbox>
              </v:shape>
            </w:pict>
          </mc:Fallback>
        </mc:AlternateContent>
      </w:r>
      <w:r w:rsidR="00DB3070" w:rsidRPr="00C85F73">
        <w:rPr>
          <w:rFonts w:ascii="Myriad Pro" w:hAnsi="Myriad Pro"/>
          <w:b/>
          <w:sz w:val="28"/>
          <w:szCs w:val="28"/>
        </w:rPr>
        <w:t>January – December 2015</w:t>
      </w:r>
    </w:p>
    <w:p w:rsidR="00F84EFA" w:rsidRPr="00C85F73" w:rsidRDefault="00F84EFA" w:rsidP="00F84EFA">
      <w:pPr>
        <w:rPr>
          <w:rFonts w:ascii="Myriad Pro" w:hAnsi="Myriad Pro"/>
          <w:b/>
          <w:sz w:val="56"/>
          <w:szCs w:val="56"/>
        </w:rPr>
      </w:pPr>
    </w:p>
    <w:p w:rsidR="00F84EFA" w:rsidRPr="00C85F73" w:rsidRDefault="00F84EFA" w:rsidP="00F84EFA">
      <w:pPr>
        <w:rPr>
          <w:rFonts w:ascii="Myriad Pro" w:hAnsi="Myriad Pro"/>
          <w:b/>
          <w:sz w:val="56"/>
          <w:szCs w:val="56"/>
        </w:rPr>
      </w:pPr>
    </w:p>
    <w:p w:rsidR="00F84EFA" w:rsidRPr="00C85F73" w:rsidRDefault="00F84EFA" w:rsidP="00F84EFA">
      <w:pPr>
        <w:rPr>
          <w:rFonts w:ascii="Myriad Pro" w:hAnsi="Myriad Pro"/>
          <w:sz w:val="28"/>
          <w:szCs w:val="28"/>
        </w:rPr>
      </w:pPr>
    </w:p>
    <w:p w:rsidR="00F84EFA" w:rsidRPr="00C85F73" w:rsidRDefault="00F84EFA" w:rsidP="00F84EFA">
      <w:pPr>
        <w:rPr>
          <w:rFonts w:ascii="Myriad Pro" w:hAnsi="Myriad Pro"/>
          <w:b/>
          <w:caps/>
          <w:sz w:val="28"/>
          <w:szCs w:val="56"/>
        </w:rPr>
      </w:pPr>
    </w:p>
    <w:p w:rsidR="00F84EFA" w:rsidRPr="00C85F73" w:rsidRDefault="00F84EFA" w:rsidP="00F84EFA">
      <w:pPr>
        <w:rPr>
          <w:rFonts w:ascii="Myriad Pro" w:hAnsi="Myriad Pro"/>
          <w:b/>
          <w:caps/>
          <w:sz w:val="28"/>
          <w:szCs w:val="56"/>
        </w:rPr>
      </w:pPr>
    </w:p>
    <w:p w:rsidR="00F84EFA" w:rsidRPr="00C85F73" w:rsidRDefault="00F84EFA" w:rsidP="00F84EFA">
      <w:pPr>
        <w:rPr>
          <w:rFonts w:ascii="Myriad Pro" w:hAnsi="Myriad Pro"/>
          <w:b/>
          <w:caps/>
          <w:sz w:val="28"/>
          <w:szCs w:val="56"/>
        </w:rPr>
        <w:sectPr w:rsidR="00F84EFA" w:rsidRPr="00C85F73" w:rsidSect="00E65E8C">
          <w:headerReference w:type="default" r:id="rId8"/>
          <w:footerReference w:type="default" r:id="rId9"/>
          <w:pgSz w:w="12240" w:h="15840"/>
          <w:pgMar w:top="1440" w:right="1440" w:bottom="1440" w:left="1440" w:header="720" w:footer="720" w:gutter="0"/>
          <w:cols w:space="720"/>
          <w:docGrid w:linePitch="360"/>
        </w:sectPr>
      </w:pPr>
    </w:p>
    <w:p w:rsidR="00F84EFA" w:rsidRPr="00C85F73" w:rsidRDefault="00F84EFA" w:rsidP="00F84EFA">
      <w:pPr>
        <w:rPr>
          <w:rFonts w:ascii="Myriad Pro" w:hAnsi="Myriad Pro"/>
          <w:b/>
          <w:caps/>
          <w:sz w:val="20"/>
          <w:szCs w:val="20"/>
        </w:rPr>
      </w:pPr>
      <w:r w:rsidRPr="00C85F73">
        <w:rPr>
          <w:rFonts w:ascii="Myriad Pro" w:hAnsi="Myriad Pro"/>
          <w:b/>
          <w:caps/>
          <w:sz w:val="20"/>
          <w:szCs w:val="20"/>
        </w:rPr>
        <w:lastRenderedPageBreak/>
        <w:t xml:space="preserve">Project Snapshot </w:t>
      </w:r>
    </w:p>
    <w:p w:rsidR="00F84EFA" w:rsidRPr="00C85F73" w:rsidRDefault="00F84EFA" w:rsidP="00F84EFA">
      <w:pPr>
        <w:rPr>
          <w:rFonts w:ascii="Myriad Pro" w:hAnsi="Myriad Pro"/>
          <w:sz w:val="20"/>
          <w:szCs w:val="20"/>
        </w:rPr>
      </w:pPr>
    </w:p>
    <w:tbl>
      <w:tblPr>
        <w:tblStyle w:val="TableGrid"/>
        <w:tblW w:w="0" w:type="auto"/>
        <w:tblLook w:val="04A0" w:firstRow="1" w:lastRow="0" w:firstColumn="1" w:lastColumn="0" w:noHBand="0" w:noVBand="1"/>
      </w:tblPr>
      <w:tblGrid>
        <w:gridCol w:w="1915"/>
        <w:gridCol w:w="893"/>
        <w:gridCol w:w="810"/>
        <w:gridCol w:w="212"/>
        <w:gridCol w:w="1915"/>
        <w:gridCol w:w="1915"/>
        <w:gridCol w:w="1916"/>
      </w:tblGrid>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Date:</w:t>
            </w:r>
          </w:p>
        </w:tc>
        <w:tc>
          <w:tcPr>
            <w:tcW w:w="5958" w:type="dxa"/>
            <w:gridSpan w:val="4"/>
          </w:tcPr>
          <w:p w:rsidR="00F84EFA" w:rsidRPr="00C85F73" w:rsidRDefault="004F4B32" w:rsidP="001F77B7">
            <w:pPr>
              <w:rPr>
                <w:rFonts w:ascii="Myriad Pro" w:hAnsi="Myriad Pro"/>
                <w:sz w:val="20"/>
                <w:szCs w:val="20"/>
              </w:rPr>
            </w:pPr>
            <w:r w:rsidRPr="00C85F73">
              <w:rPr>
                <w:rFonts w:ascii="Myriad Pro" w:hAnsi="Myriad Pro"/>
                <w:sz w:val="20"/>
                <w:szCs w:val="20"/>
              </w:rPr>
              <w:t>January- December 2015</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Award ID:</w:t>
            </w:r>
          </w:p>
        </w:tc>
        <w:tc>
          <w:tcPr>
            <w:tcW w:w="5958" w:type="dxa"/>
            <w:gridSpan w:val="4"/>
          </w:tcPr>
          <w:p w:rsidR="00F84EFA" w:rsidRPr="00C85F73" w:rsidRDefault="00FE108B" w:rsidP="001F77B7">
            <w:pPr>
              <w:rPr>
                <w:rFonts w:ascii="Myriad Pro" w:hAnsi="Myriad Pro"/>
                <w:sz w:val="20"/>
                <w:szCs w:val="20"/>
              </w:rPr>
            </w:pPr>
            <w:r w:rsidRPr="00C85F73">
              <w:rPr>
                <w:rFonts w:ascii="Myriad Pro" w:hAnsi="Myriad Pro"/>
                <w:sz w:val="20"/>
                <w:szCs w:val="20"/>
              </w:rPr>
              <w:t>00070684</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Project ID: </w:t>
            </w:r>
          </w:p>
        </w:tc>
        <w:tc>
          <w:tcPr>
            <w:tcW w:w="5958" w:type="dxa"/>
            <w:gridSpan w:val="4"/>
          </w:tcPr>
          <w:p w:rsidR="00F84EFA" w:rsidRPr="00C85F73" w:rsidRDefault="00FE108B" w:rsidP="001F77B7">
            <w:pPr>
              <w:rPr>
                <w:rFonts w:ascii="Myriad Pro" w:hAnsi="Myriad Pro"/>
                <w:sz w:val="20"/>
                <w:szCs w:val="20"/>
              </w:rPr>
            </w:pPr>
            <w:r w:rsidRPr="00C85F73">
              <w:rPr>
                <w:rFonts w:ascii="Myriad Pro" w:hAnsi="Myriad Pro"/>
                <w:sz w:val="20"/>
                <w:szCs w:val="20"/>
              </w:rPr>
              <w:t>00084531</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Project Title: </w:t>
            </w:r>
          </w:p>
        </w:tc>
        <w:tc>
          <w:tcPr>
            <w:tcW w:w="5958" w:type="dxa"/>
            <w:gridSpan w:val="4"/>
          </w:tcPr>
          <w:p w:rsidR="00F84EFA" w:rsidRPr="00C85F73" w:rsidRDefault="004F4B32" w:rsidP="001F77B7">
            <w:pPr>
              <w:rPr>
                <w:rFonts w:ascii="Myriad Pro" w:hAnsi="Myriad Pro"/>
                <w:sz w:val="20"/>
                <w:szCs w:val="20"/>
              </w:rPr>
            </w:pPr>
            <w:r w:rsidRPr="00C85F73">
              <w:rPr>
                <w:rFonts w:ascii="Myriad Pro" w:hAnsi="Myriad Pro"/>
                <w:sz w:val="20"/>
                <w:szCs w:val="20"/>
              </w:rPr>
              <w:t xml:space="preserve">Decentralization and Local Governance Project </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Project Start Date: </w:t>
            </w:r>
          </w:p>
        </w:tc>
        <w:tc>
          <w:tcPr>
            <w:tcW w:w="5958" w:type="dxa"/>
            <w:gridSpan w:val="4"/>
          </w:tcPr>
          <w:p w:rsidR="00F84EFA" w:rsidRPr="00C85F73" w:rsidRDefault="00FE108B" w:rsidP="001F77B7">
            <w:pPr>
              <w:rPr>
                <w:rFonts w:ascii="Myriad Pro" w:hAnsi="Myriad Pro"/>
                <w:sz w:val="20"/>
                <w:szCs w:val="20"/>
              </w:rPr>
            </w:pPr>
            <w:r w:rsidRPr="00C85F73">
              <w:rPr>
                <w:rFonts w:ascii="Myriad Pro" w:hAnsi="Myriad Pro"/>
                <w:sz w:val="20"/>
                <w:szCs w:val="20"/>
              </w:rPr>
              <w:t>March 2013</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Project End Date: </w:t>
            </w:r>
          </w:p>
        </w:tc>
        <w:tc>
          <w:tcPr>
            <w:tcW w:w="5958" w:type="dxa"/>
            <w:gridSpan w:val="4"/>
          </w:tcPr>
          <w:p w:rsidR="00F84EFA" w:rsidRPr="00C85F73" w:rsidRDefault="00FE108B" w:rsidP="001F77B7">
            <w:pPr>
              <w:rPr>
                <w:rFonts w:ascii="Myriad Pro" w:hAnsi="Myriad Pro"/>
                <w:sz w:val="20"/>
                <w:szCs w:val="20"/>
              </w:rPr>
            </w:pPr>
            <w:r w:rsidRPr="00C85F73">
              <w:rPr>
                <w:rFonts w:ascii="Myriad Pro" w:hAnsi="Myriad Pro"/>
                <w:sz w:val="20"/>
                <w:szCs w:val="20"/>
              </w:rPr>
              <w:t>December 2017</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Implementing Partner: </w:t>
            </w:r>
          </w:p>
        </w:tc>
        <w:tc>
          <w:tcPr>
            <w:tcW w:w="5958" w:type="dxa"/>
            <w:gridSpan w:val="4"/>
          </w:tcPr>
          <w:p w:rsidR="00F84EFA" w:rsidRPr="00C85F73" w:rsidRDefault="00C95BBF" w:rsidP="001F77B7">
            <w:pPr>
              <w:rPr>
                <w:rFonts w:ascii="Myriad Pro" w:hAnsi="Myriad Pro"/>
                <w:sz w:val="20"/>
                <w:szCs w:val="20"/>
              </w:rPr>
            </w:pPr>
            <w:r w:rsidRPr="00C85F73">
              <w:rPr>
                <w:rFonts w:ascii="Myriad Pro" w:hAnsi="Myriad Pro"/>
                <w:sz w:val="20"/>
                <w:szCs w:val="20"/>
              </w:rPr>
              <w:t>UNDP</w:t>
            </w:r>
          </w:p>
        </w:tc>
      </w:tr>
      <w:tr w:rsidR="00F84EFA" w:rsidRPr="00C85F73" w:rsidTr="001F77B7">
        <w:tc>
          <w:tcPr>
            <w:tcW w:w="3618" w:type="dxa"/>
            <w:gridSpan w:val="3"/>
          </w:tcPr>
          <w:p w:rsidR="00F84EFA" w:rsidRPr="00C85F73" w:rsidRDefault="00F84EFA" w:rsidP="001F77B7">
            <w:pPr>
              <w:rPr>
                <w:rFonts w:ascii="Myriad Pro" w:hAnsi="Myriad Pro"/>
                <w:sz w:val="20"/>
                <w:szCs w:val="20"/>
              </w:rPr>
            </w:pPr>
            <w:r w:rsidRPr="00C85F73">
              <w:rPr>
                <w:rFonts w:ascii="Myriad Pro" w:hAnsi="Myriad Pro"/>
                <w:sz w:val="20"/>
                <w:szCs w:val="20"/>
              </w:rPr>
              <w:t xml:space="preserve">Responsible Parties: </w:t>
            </w:r>
          </w:p>
        </w:tc>
        <w:tc>
          <w:tcPr>
            <w:tcW w:w="5958" w:type="dxa"/>
            <w:gridSpan w:val="4"/>
          </w:tcPr>
          <w:p w:rsidR="00F84EFA" w:rsidRPr="00C85F73" w:rsidRDefault="00C95BBF" w:rsidP="00690C02">
            <w:pPr>
              <w:rPr>
                <w:rFonts w:ascii="Myriad Pro" w:hAnsi="Myriad Pro"/>
                <w:sz w:val="20"/>
                <w:szCs w:val="20"/>
              </w:rPr>
            </w:pPr>
            <w:r w:rsidRPr="00C85F73">
              <w:rPr>
                <w:rFonts w:ascii="Myriad Pro" w:hAnsi="Myriad Pro"/>
                <w:sz w:val="20"/>
                <w:szCs w:val="20"/>
              </w:rPr>
              <w:t>Ministry of Inter-Provincial Coordination, Planning and Development Department</w:t>
            </w:r>
            <w:r w:rsidR="00E87579" w:rsidRPr="00C85F73">
              <w:rPr>
                <w:rFonts w:ascii="Myriad Pro" w:hAnsi="Myriad Pro"/>
                <w:sz w:val="20"/>
                <w:szCs w:val="20"/>
              </w:rPr>
              <w:t xml:space="preserve"> </w:t>
            </w:r>
            <w:proofErr w:type="spellStart"/>
            <w:r w:rsidR="00104483" w:rsidRPr="00C85F73">
              <w:rPr>
                <w:rFonts w:ascii="Myriad Pro" w:hAnsi="Myriad Pro"/>
                <w:sz w:val="20"/>
                <w:szCs w:val="20"/>
              </w:rPr>
              <w:t>Balochistan</w:t>
            </w:r>
            <w:proofErr w:type="spellEnd"/>
            <w:r w:rsidR="00104483" w:rsidRPr="00C85F73">
              <w:rPr>
                <w:rFonts w:ascii="Myriad Pro" w:hAnsi="Myriad Pro"/>
                <w:sz w:val="20"/>
                <w:szCs w:val="20"/>
              </w:rPr>
              <w:t xml:space="preserve"> and Khyber Pakhtunkhwa</w:t>
            </w:r>
            <w:r w:rsidRPr="00C85F73">
              <w:rPr>
                <w:rFonts w:ascii="Myriad Pro" w:hAnsi="Myriad Pro"/>
                <w:sz w:val="20"/>
                <w:szCs w:val="20"/>
              </w:rPr>
              <w:t xml:space="preserve">, Local Government Departments </w:t>
            </w:r>
            <w:proofErr w:type="spellStart"/>
            <w:r w:rsidR="00104483" w:rsidRPr="00C85F73">
              <w:rPr>
                <w:rFonts w:ascii="Myriad Pro" w:hAnsi="Myriad Pro"/>
                <w:sz w:val="20"/>
                <w:szCs w:val="20"/>
              </w:rPr>
              <w:t>Balo</w:t>
            </w:r>
            <w:r w:rsidR="00E87579" w:rsidRPr="00C85F73">
              <w:rPr>
                <w:rFonts w:ascii="Myriad Pro" w:hAnsi="Myriad Pro"/>
                <w:sz w:val="20"/>
                <w:szCs w:val="20"/>
              </w:rPr>
              <w:t>chistan</w:t>
            </w:r>
            <w:proofErr w:type="spellEnd"/>
            <w:r w:rsidR="00E87579" w:rsidRPr="00C85F73">
              <w:rPr>
                <w:rFonts w:ascii="Myriad Pro" w:hAnsi="Myriad Pro"/>
                <w:sz w:val="20"/>
                <w:szCs w:val="20"/>
              </w:rPr>
              <w:t xml:space="preserve"> and KP</w:t>
            </w:r>
            <w:r w:rsidRPr="00C85F73">
              <w:rPr>
                <w:rFonts w:ascii="Myriad Pro" w:hAnsi="Myriad Pro"/>
                <w:sz w:val="20"/>
                <w:szCs w:val="20"/>
              </w:rPr>
              <w:t xml:space="preserve">, Centre for Civic Education, Higher </w:t>
            </w:r>
            <w:r w:rsidR="00E87579" w:rsidRPr="00C85F73">
              <w:rPr>
                <w:rFonts w:ascii="Myriad Pro" w:hAnsi="Myriad Pro"/>
                <w:sz w:val="20"/>
                <w:szCs w:val="20"/>
              </w:rPr>
              <w:t>Education Commission of Punjab</w:t>
            </w:r>
            <w:r w:rsidRPr="00C85F73">
              <w:rPr>
                <w:rFonts w:ascii="Myriad Pro" w:hAnsi="Myriad Pro"/>
                <w:sz w:val="20"/>
                <w:szCs w:val="20"/>
              </w:rPr>
              <w:t>, Chief Minister’s Policy Reform Unit, Council of Pakistan Newspaper Editors, Centre for Pea</w:t>
            </w:r>
            <w:r w:rsidR="00690C02" w:rsidRPr="00C85F73">
              <w:rPr>
                <w:rFonts w:ascii="Myriad Pro" w:hAnsi="Myriad Pro"/>
                <w:sz w:val="20"/>
                <w:szCs w:val="20"/>
              </w:rPr>
              <w:t>ce and Development Initiatives</w:t>
            </w:r>
            <w:r w:rsidR="00104483" w:rsidRPr="00C85F73">
              <w:rPr>
                <w:rFonts w:ascii="Myriad Pro" w:hAnsi="Myriad Pro"/>
                <w:sz w:val="20"/>
                <w:szCs w:val="20"/>
              </w:rPr>
              <w:t>, National Institute of Historical and Cultural Research</w:t>
            </w:r>
            <w:r w:rsidR="001146F3" w:rsidRPr="00C85F73">
              <w:rPr>
                <w:rFonts w:ascii="Myriad Pro" w:hAnsi="Myriad Pro"/>
                <w:sz w:val="20"/>
                <w:szCs w:val="20"/>
              </w:rPr>
              <w:t xml:space="preserve"> and RSM Pakistan</w:t>
            </w:r>
          </w:p>
        </w:tc>
      </w:tr>
      <w:tr w:rsidR="00F84EFA" w:rsidRPr="00C85F73" w:rsidTr="001F77B7">
        <w:tc>
          <w:tcPr>
            <w:tcW w:w="3618" w:type="dxa"/>
            <w:gridSpan w:val="3"/>
          </w:tcPr>
          <w:p w:rsidR="00F84EFA" w:rsidRPr="00E65E8C" w:rsidRDefault="00F84EFA" w:rsidP="001F77B7">
            <w:pPr>
              <w:rPr>
                <w:rFonts w:ascii="Myriad Pro" w:hAnsi="Myriad Pro"/>
                <w:sz w:val="20"/>
                <w:szCs w:val="20"/>
              </w:rPr>
            </w:pPr>
            <w:r w:rsidRPr="00E65E8C">
              <w:rPr>
                <w:rFonts w:ascii="Myriad Pro" w:hAnsi="Myriad Pro"/>
                <w:sz w:val="20"/>
                <w:szCs w:val="20"/>
              </w:rPr>
              <w:t xml:space="preserve">Project Budget (all years): </w:t>
            </w:r>
          </w:p>
        </w:tc>
        <w:tc>
          <w:tcPr>
            <w:tcW w:w="5958" w:type="dxa"/>
            <w:gridSpan w:val="4"/>
          </w:tcPr>
          <w:p w:rsidR="00F84EFA" w:rsidRPr="00E65E8C" w:rsidRDefault="00C95BBF" w:rsidP="001F77B7">
            <w:pPr>
              <w:rPr>
                <w:rFonts w:ascii="Myriad Pro" w:hAnsi="Myriad Pro"/>
                <w:sz w:val="20"/>
                <w:szCs w:val="20"/>
              </w:rPr>
            </w:pPr>
            <w:r w:rsidRPr="00E65E8C">
              <w:rPr>
                <w:rFonts w:ascii="Myriad Pro" w:hAnsi="Myriad Pro"/>
                <w:sz w:val="20"/>
                <w:szCs w:val="20"/>
              </w:rPr>
              <w:t>$ 15,700,835</w:t>
            </w:r>
            <w:r w:rsidR="00C84FAD" w:rsidRPr="00E65E8C">
              <w:rPr>
                <w:rFonts w:ascii="Myriad Pro" w:hAnsi="Myriad Pro"/>
                <w:sz w:val="20"/>
                <w:szCs w:val="20"/>
              </w:rPr>
              <w:t>/-</w:t>
            </w:r>
          </w:p>
        </w:tc>
      </w:tr>
      <w:tr w:rsidR="00F84EFA" w:rsidRPr="00C85F73" w:rsidTr="001F77B7">
        <w:tc>
          <w:tcPr>
            <w:tcW w:w="3618" w:type="dxa"/>
            <w:gridSpan w:val="3"/>
          </w:tcPr>
          <w:p w:rsidR="00F84EFA" w:rsidRPr="00E65E8C" w:rsidRDefault="00F84EFA" w:rsidP="001F77B7">
            <w:pPr>
              <w:rPr>
                <w:rFonts w:ascii="Myriad Pro" w:hAnsi="Myriad Pro"/>
                <w:sz w:val="20"/>
                <w:szCs w:val="20"/>
              </w:rPr>
            </w:pPr>
            <w:r w:rsidRPr="00E65E8C">
              <w:rPr>
                <w:rFonts w:ascii="Myriad Pro" w:hAnsi="Myriad Pro"/>
                <w:sz w:val="20"/>
                <w:szCs w:val="20"/>
              </w:rPr>
              <w:t xml:space="preserve">Core Resources: </w:t>
            </w:r>
          </w:p>
          <w:p w:rsidR="00F84EFA" w:rsidRPr="00E65E8C" w:rsidRDefault="00F84EFA" w:rsidP="001F77B7">
            <w:pPr>
              <w:rPr>
                <w:rFonts w:ascii="Myriad Pro" w:hAnsi="Myriad Pro"/>
                <w:sz w:val="20"/>
                <w:szCs w:val="20"/>
              </w:rPr>
            </w:pPr>
            <w:r w:rsidRPr="00E65E8C">
              <w:rPr>
                <w:rFonts w:ascii="Myriad Pro" w:hAnsi="Myriad Pro"/>
                <w:sz w:val="20"/>
                <w:szCs w:val="20"/>
              </w:rPr>
              <w:t xml:space="preserve">Non-Core Resources: </w:t>
            </w:r>
          </w:p>
          <w:p w:rsidR="00F84EFA" w:rsidRPr="00E65E8C" w:rsidRDefault="00F84EFA" w:rsidP="001F77B7">
            <w:pPr>
              <w:rPr>
                <w:rFonts w:ascii="Myriad Pro" w:hAnsi="Myriad Pro"/>
                <w:sz w:val="20"/>
                <w:szCs w:val="20"/>
              </w:rPr>
            </w:pPr>
            <w:r w:rsidRPr="00E65E8C">
              <w:rPr>
                <w:rFonts w:ascii="Myriad Pro" w:hAnsi="Myriad Pro"/>
                <w:sz w:val="20"/>
                <w:szCs w:val="20"/>
              </w:rPr>
              <w:tab/>
              <w:t xml:space="preserve">Government contribution: </w:t>
            </w:r>
          </w:p>
          <w:p w:rsidR="00F84EFA" w:rsidRPr="00E65E8C" w:rsidRDefault="00F84EFA" w:rsidP="001F77B7">
            <w:pPr>
              <w:rPr>
                <w:rFonts w:ascii="Myriad Pro" w:hAnsi="Myriad Pro"/>
                <w:sz w:val="20"/>
                <w:szCs w:val="20"/>
              </w:rPr>
            </w:pPr>
            <w:r w:rsidRPr="00E65E8C">
              <w:rPr>
                <w:rFonts w:ascii="Myriad Pro" w:hAnsi="Myriad Pro"/>
                <w:sz w:val="20"/>
                <w:szCs w:val="20"/>
              </w:rPr>
              <w:tab/>
              <w:t>Donor 1</w:t>
            </w:r>
          </w:p>
          <w:p w:rsidR="00F84EFA" w:rsidRPr="00E65E8C" w:rsidRDefault="00F84EFA" w:rsidP="001F77B7">
            <w:pPr>
              <w:rPr>
                <w:rFonts w:ascii="Myriad Pro" w:hAnsi="Myriad Pro"/>
                <w:sz w:val="20"/>
                <w:szCs w:val="20"/>
              </w:rPr>
            </w:pPr>
            <w:r w:rsidRPr="00E65E8C">
              <w:rPr>
                <w:rFonts w:ascii="Myriad Pro" w:hAnsi="Myriad Pro"/>
                <w:sz w:val="20"/>
                <w:szCs w:val="20"/>
              </w:rPr>
              <w:tab/>
              <w:t xml:space="preserve">Donor 2 </w:t>
            </w:r>
          </w:p>
        </w:tc>
        <w:tc>
          <w:tcPr>
            <w:tcW w:w="5958" w:type="dxa"/>
            <w:gridSpan w:val="4"/>
          </w:tcPr>
          <w:p w:rsidR="00F84EFA" w:rsidRPr="00496376" w:rsidRDefault="00C84FAD" w:rsidP="00496376">
            <w:pPr>
              <w:rPr>
                <w:rFonts w:ascii="Myriad Pro" w:hAnsi="Myriad Pro"/>
                <w:sz w:val="20"/>
                <w:szCs w:val="20"/>
              </w:rPr>
            </w:pPr>
            <w:r w:rsidRPr="00E65E8C">
              <w:rPr>
                <w:rFonts w:ascii="Myriad Pro" w:hAnsi="Myriad Pro"/>
                <w:sz w:val="20"/>
                <w:szCs w:val="20"/>
              </w:rPr>
              <w:t>$ 15,</w:t>
            </w:r>
            <w:r w:rsidR="00393F80">
              <w:rPr>
                <w:rFonts w:ascii="Myriad Pro" w:hAnsi="Myriad Pro"/>
                <w:sz w:val="20"/>
                <w:szCs w:val="20"/>
              </w:rPr>
              <w:t>0</w:t>
            </w:r>
            <w:r w:rsidRPr="00E65E8C">
              <w:rPr>
                <w:rFonts w:ascii="Myriad Pro" w:hAnsi="Myriad Pro"/>
                <w:sz w:val="20"/>
                <w:szCs w:val="20"/>
              </w:rPr>
              <w:t>00,000/-</w:t>
            </w:r>
          </w:p>
        </w:tc>
      </w:tr>
      <w:tr w:rsidR="00F84EFA" w:rsidRPr="00C85F73" w:rsidTr="001F77B7">
        <w:tc>
          <w:tcPr>
            <w:tcW w:w="9576" w:type="dxa"/>
            <w:gridSpan w:val="7"/>
          </w:tcPr>
          <w:p w:rsidR="008D358D" w:rsidRPr="00C85F73" w:rsidRDefault="00F84EFA" w:rsidP="001F77B7">
            <w:pPr>
              <w:rPr>
                <w:rFonts w:ascii="Myriad Pro" w:hAnsi="Myriad Pro"/>
                <w:sz w:val="20"/>
                <w:szCs w:val="20"/>
              </w:rPr>
            </w:pPr>
            <w:r w:rsidRPr="00C85F73">
              <w:rPr>
                <w:rFonts w:ascii="Myriad Pro" w:hAnsi="Myriad Pro"/>
                <w:b/>
                <w:sz w:val="20"/>
                <w:szCs w:val="20"/>
              </w:rPr>
              <w:t>Project Brief Description and Outputs:</w:t>
            </w:r>
            <w:r w:rsidRPr="00C85F73">
              <w:rPr>
                <w:rFonts w:ascii="Myriad Pro" w:hAnsi="Myriad Pro"/>
                <w:sz w:val="20"/>
                <w:szCs w:val="20"/>
              </w:rPr>
              <w:t xml:space="preserve">  </w:t>
            </w:r>
            <w:r w:rsidR="008D358D" w:rsidRPr="00C85F73">
              <w:rPr>
                <w:rFonts w:ascii="Myriad Pro" w:hAnsi="Myriad Pro"/>
                <w:sz w:val="20"/>
                <w:szCs w:val="20"/>
              </w:rPr>
              <w:t>Decentralization &amp; Local Governance (D&amp;LG) is a multi-year, multi-tier, multi sector and multi-stakeholder project launched by UNDP Pakistan to strengthen participatory federalism and decentralization against the backdrop of 18th Constitutional Amendment (2010). The Project views the 18th Amendment through a governance, development and public policy lens and identifies strategic areas of intervention to transition management of democratic devolution at federal, provincial and local levels. The core objective of the project is to assist institutional mechanisms to strengthen effective service delivery for peace and development and ultimately contribute to the Sustainable Development Goals.</w:t>
            </w:r>
          </w:p>
          <w:p w:rsidR="008D358D" w:rsidRPr="00C85F73" w:rsidRDefault="008D358D" w:rsidP="001F77B7">
            <w:pPr>
              <w:rPr>
                <w:rFonts w:ascii="Myriad Pro" w:hAnsi="Myriad Pro"/>
                <w:sz w:val="20"/>
                <w:szCs w:val="20"/>
              </w:rPr>
            </w:pPr>
          </w:p>
          <w:p w:rsidR="008D358D" w:rsidRPr="00C85F73" w:rsidRDefault="008D358D" w:rsidP="001F77B7">
            <w:pPr>
              <w:rPr>
                <w:rFonts w:ascii="Myriad Pro" w:hAnsi="Myriad Pro"/>
                <w:sz w:val="20"/>
                <w:szCs w:val="20"/>
              </w:rPr>
            </w:pPr>
            <w:r w:rsidRPr="00C85F73">
              <w:rPr>
                <w:rFonts w:ascii="Myriad Pro" w:hAnsi="Myriad Pro"/>
                <w:sz w:val="20"/>
                <w:szCs w:val="20"/>
              </w:rPr>
              <w:t xml:space="preserve">D&amp;LG Project has four outputs: </w:t>
            </w:r>
          </w:p>
          <w:p w:rsidR="0068486D" w:rsidRPr="00C85F73" w:rsidRDefault="0068486D" w:rsidP="0068486D">
            <w:pPr>
              <w:pStyle w:val="ListParagraph"/>
              <w:numPr>
                <w:ilvl w:val="0"/>
                <w:numId w:val="17"/>
              </w:numPr>
              <w:rPr>
                <w:rFonts w:ascii="Myriad Pro" w:hAnsi="Myriad Pro"/>
                <w:sz w:val="20"/>
                <w:szCs w:val="20"/>
              </w:rPr>
            </w:pPr>
            <w:r w:rsidRPr="00C85F73">
              <w:rPr>
                <w:rFonts w:ascii="Myriad Pro" w:hAnsi="Myriad Pro"/>
                <w:sz w:val="20"/>
                <w:szCs w:val="20"/>
              </w:rPr>
              <w:t>Constitutional Federal organs are successfully established to conduct devolution related duties and are supported on policy, regulatory and supervisory roles.</w:t>
            </w:r>
          </w:p>
          <w:p w:rsidR="0068486D" w:rsidRPr="00C85F73" w:rsidRDefault="0068486D" w:rsidP="0068486D">
            <w:pPr>
              <w:pStyle w:val="ListParagraph"/>
              <w:numPr>
                <w:ilvl w:val="0"/>
                <w:numId w:val="17"/>
              </w:numPr>
              <w:rPr>
                <w:rFonts w:ascii="Myriad Pro" w:hAnsi="Myriad Pro"/>
                <w:sz w:val="20"/>
                <w:szCs w:val="20"/>
              </w:rPr>
            </w:pPr>
            <w:r w:rsidRPr="00C85F73">
              <w:rPr>
                <w:rFonts w:ascii="Myriad Pro" w:hAnsi="Myriad Pro"/>
                <w:sz w:val="20"/>
                <w:szCs w:val="20"/>
              </w:rPr>
              <w:t>Provincial Governments are technically supported to develop legislative, institutional and policy frameworks on devolved subjects</w:t>
            </w:r>
            <w:r w:rsidR="004020C1" w:rsidRPr="00C85F73">
              <w:rPr>
                <w:rFonts w:ascii="Myriad Pro" w:hAnsi="Myriad Pro"/>
                <w:sz w:val="20"/>
                <w:szCs w:val="20"/>
              </w:rPr>
              <w:t>.</w:t>
            </w:r>
          </w:p>
          <w:p w:rsidR="0068486D" w:rsidRPr="00C85F73" w:rsidRDefault="0068486D" w:rsidP="0068486D">
            <w:pPr>
              <w:pStyle w:val="ListParagraph"/>
              <w:numPr>
                <w:ilvl w:val="0"/>
                <w:numId w:val="17"/>
              </w:numPr>
              <w:rPr>
                <w:rFonts w:ascii="Myriad Pro" w:hAnsi="Myriad Pro"/>
                <w:sz w:val="20"/>
                <w:szCs w:val="20"/>
              </w:rPr>
            </w:pPr>
            <w:r w:rsidRPr="00C85F73">
              <w:rPr>
                <w:rFonts w:ascii="Myriad Pro" w:hAnsi="Myriad Pro"/>
                <w:sz w:val="20"/>
                <w:szCs w:val="20"/>
              </w:rPr>
              <w:t>Local Governments incorporate and use methodologies of participatory development planning, implementation and monitoring</w:t>
            </w:r>
            <w:r w:rsidR="004020C1" w:rsidRPr="00C85F73">
              <w:rPr>
                <w:rFonts w:ascii="Myriad Pro" w:hAnsi="Myriad Pro"/>
                <w:sz w:val="20"/>
                <w:szCs w:val="20"/>
              </w:rPr>
              <w:t>.</w:t>
            </w:r>
          </w:p>
          <w:p w:rsidR="00F84EFA" w:rsidRPr="00C85F73" w:rsidRDefault="0068486D" w:rsidP="0068486D">
            <w:pPr>
              <w:pStyle w:val="ListParagraph"/>
              <w:numPr>
                <w:ilvl w:val="0"/>
                <w:numId w:val="17"/>
              </w:numPr>
              <w:rPr>
                <w:rFonts w:ascii="Myriad Pro" w:hAnsi="Myriad Pro"/>
                <w:sz w:val="20"/>
                <w:szCs w:val="20"/>
              </w:rPr>
            </w:pPr>
            <w:r w:rsidRPr="00C85F73">
              <w:rPr>
                <w:rFonts w:ascii="Myriad Pro" w:hAnsi="Myriad Pro"/>
                <w:sz w:val="20"/>
                <w:szCs w:val="20"/>
              </w:rPr>
              <w:t>Decentralization and local governance is integrated in advocacy and civil society agenda</w:t>
            </w:r>
            <w:r w:rsidR="004020C1" w:rsidRPr="00C85F73">
              <w:rPr>
                <w:rFonts w:ascii="Myriad Pro" w:hAnsi="Myriad Pro"/>
                <w:sz w:val="20"/>
                <w:szCs w:val="20"/>
              </w:rPr>
              <w:t>.</w:t>
            </w:r>
          </w:p>
        </w:tc>
      </w:tr>
      <w:tr w:rsidR="00F84EFA" w:rsidRPr="00C85F73" w:rsidTr="001F77B7">
        <w:tc>
          <w:tcPr>
            <w:tcW w:w="9576" w:type="dxa"/>
            <w:gridSpan w:val="7"/>
          </w:tcPr>
          <w:p w:rsidR="00F84EFA" w:rsidRPr="00C85F73" w:rsidRDefault="00F84EFA" w:rsidP="001F77B7">
            <w:pPr>
              <w:rPr>
                <w:rFonts w:ascii="Myriad Pro" w:hAnsi="Myriad Pro"/>
                <w:sz w:val="20"/>
                <w:szCs w:val="20"/>
              </w:rPr>
            </w:pPr>
            <w:r w:rsidRPr="00C85F73">
              <w:rPr>
                <w:rFonts w:ascii="Myriad Pro" w:hAnsi="Myriad Pro"/>
                <w:sz w:val="20"/>
                <w:szCs w:val="20"/>
                <w:lang w:val="en-GB"/>
              </w:rPr>
              <w:t>Overall Project Quality Rating (mark on the scale of 1 to 5 as per the following criteria):</w:t>
            </w:r>
          </w:p>
        </w:tc>
      </w:tr>
      <w:tr w:rsidR="00F84EFA" w:rsidRPr="00C85F73" w:rsidTr="001F77B7">
        <w:trPr>
          <w:trHeight w:val="136"/>
        </w:trPr>
        <w:tc>
          <w:tcPr>
            <w:tcW w:w="1915" w:type="dxa"/>
          </w:tcPr>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Exemplary (5)</w:t>
            </w:r>
          </w:p>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w:t>
            </w:r>
          </w:p>
        </w:tc>
        <w:tc>
          <w:tcPr>
            <w:tcW w:w="1915" w:type="dxa"/>
            <w:gridSpan w:val="3"/>
          </w:tcPr>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High (4)</w:t>
            </w:r>
          </w:p>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w:t>
            </w:r>
          </w:p>
        </w:tc>
        <w:tc>
          <w:tcPr>
            <w:tcW w:w="1915" w:type="dxa"/>
          </w:tcPr>
          <w:p w:rsidR="00F84EFA" w:rsidRPr="00C85F73" w:rsidRDefault="00F84EFA" w:rsidP="001F77B7">
            <w:pPr>
              <w:jc w:val="center"/>
              <w:rPr>
                <w:rFonts w:ascii="Myriad Pro" w:hAnsi="Myriad Pro"/>
                <w:color w:val="FF0000"/>
                <w:sz w:val="20"/>
                <w:szCs w:val="20"/>
                <w:lang w:val="en-GB"/>
              </w:rPr>
            </w:pPr>
            <w:r w:rsidRPr="00C85F73">
              <w:rPr>
                <w:rFonts w:ascii="Myriad Pro" w:hAnsi="Myriad Pro"/>
                <w:color w:val="FF0000"/>
                <w:sz w:val="20"/>
                <w:szCs w:val="20"/>
                <w:lang w:val="en-GB"/>
              </w:rPr>
              <w:t>Satisfactory (3)</w:t>
            </w:r>
          </w:p>
          <w:p w:rsidR="00F84EFA" w:rsidRPr="00C85F73" w:rsidRDefault="00F84EFA" w:rsidP="001F77B7">
            <w:pPr>
              <w:jc w:val="center"/>
              <w:rPr>
                <w:rFonts w:ascii="Myriad Pro" w:hAnsi="Myriad Pro"/>
                <w:color w:val="FF0000"/>
                <w:sz w:val="20"/>
                <w:szCs w:val="20"/>
                <w:lang w:val="en-GB"/>
              </w:rPr>
            </w:pPr>
            <w:r w:rsidRPr="00C85F73">
              <w:rPr>
                <w:rFonts w:ascii="Myriad Pro" w:hAnsi="Myriad Pro"/>
                <w:color w:val="FF0000"/>
                <w:sz w:val="20"/>
                <w:szCs w:val="20"/>
                <w:lang w:val="en-GB"/>
              </w:rPr>
              <w:t>***</w:t>
            </w:r>
          </w:p>
        </w:tc>
        <w:tc>
          <w:tcPr>
            <w:tcW w:w="1915" w:type="dxa"/>
          </w:tcPr>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Poor (2)</w:t>
            </w:r>
          </w:p>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w:t>
            </w:r>
          </w:p>
        </w:tc>
        <w:tc>
          <w:tcPr>
            <w:tcW w:w="1916" w:type="dxa"/>
          </w:tcPr>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Inadequate (1)</w:t>
            </w:r>
          </w:p>
          <w:p w:rsidR="00F84EFA" w:rsidRPr="00C85F73" w:rsidRDefault="00F84EFA" w:rsidP="001F77B7">
            <w:pPr>
              <w:jc w:val="center"/>
              <w:rPr>
                <w:rFonts w:ascii="Myriad Pro" w:hAnsi="Myriad Pro"/>
                <w:sz w:val="20"/>
                <w:szCs w:val="20"/>
                <w:lang w:val="en-GB"/>
              </w:rPr>
            </w:pPr>
            <w:r w:rsidRPr="00C85F73">
              <w:rPr>
                <w:rFonts w:ascii="Myriad Pro" w:hAnsi="Myriad Pro"/>
                <w:sz w:val="20"/>
                <w:szCs w:val="20"/>
                <w:lang w:val="en-GB"/>
              </w:rPr>
              <w:t>*</w:t>
            </w:r>
          </w:p>
        </w:tc>
      </w:tr>
      <w:tr w:rsidR="00F84EFA" w:rsidRPr="00C85F73" w:rsidTr="001F77B7">
        <w:trPr>
          <w:trHeight w:val="135"/>
        </w:trPr>
        <w:tc>
          <w:tcPr>
            <w:tcW w:w="1915" w:type="dxa"/>
          </w:tcPr>
          <w:p w:rsidR="00F84EFA" w:rsidRPr="00C85F73" w:rsidRDefault="00F84EFA" w:rsidP="001F77B7">
            <w:pPr>
              <w:tabs>
                <w:tab w:val="left" w:pos="7020"/>
              </w:tabs>
              <w:spacing w:before="20" w:after="20"/>
              <w:jc w:val="center"/>
              <w:rPr>
                <w:rFonts w:ascii="Myriad Pro" w:hAnsi="Myriad Pro"/>
                <w:color w:val="000000" w:themeColor="text1"/>
                <w:sz w:val="20"/>
                <w:szCs w:val="20"/>
              </w:rPr>
            </w:pPr>
            <w:r w:rsidRPr="00C85F73">
              <w:rPr>
                <w:rFonts w:ascii="Myriad Pro" w:hAnsi="Myriad Pro"/>
                <w:sz w:val="20"/>
                <w:szCs w:val="20"/>
              </w:rPr>
              <w:t>All outputs are rated High or Exemplary</w:t>
            </w:r>
          </w:p>
        </w:tc>
        <w:tc>
          <w:tcPr>
            <w:tcW w:w="1915" w:type="dxa"/>
            <w:gridSpan w:val="3"/>
          </w:tcPr>
          <w:p w:rsidR="00F84EFA" w:rsidRPr="00C85F73" w:rsidRDefault="00F84EFA" w:rsidP="001F77B7">
            <w:pPr>
              <w:tabs>
                <w:tab w:val="left" w:pos="7020"/>
              </w:tabs>
              <w:spacing w:before="20" w:after="20"/>
              <w:jc w:val="center"/>
              <w:rPr>
                <w:rFonts w:ascii="Myriad Pro" w:hAnsi="Myriad Pro"/>
                <w:color w:val="000000" w:themeColor="text1"/>
                <w:sz w:val="20"/>
                <w:szCs w:val="20"/>
              </w:rPr>
            </w:pPr>
            <w:r w:rsidRPr="00C85F73">
              <w:rPr>
                <w:rFonts w:ascii="Myriad Pro" w:hAnsi="Myriad Pro"/>
                <w:sz w:val="20"/>
                <w:szCs w:val="20"/>
              </w:rPr>
              <w:t>All outputs are rated Satisfactory or higher, and at least two criteria are rated High or Exemplary</w:t>
            </w:r>
          </w:p>
        </w:tc>
        <w:tc>
          <w:tcPr>
            <w:tcW w:w="1915" w:type="dxa"/>
          </w:tcPr>
          <w:p w:rsidR="00F84EFA" w:rsidRPr="00C85F73" w:rsidRDefault="00F84EFA" w:rsidP="001F77B7">
            <w:pPr>
              <w:tabs>
                <w:tab w:val="left" w:pos="7020"/>
              </w:tabs>
              <w:spacing w:before="20" w:after="20"/>
              <w:jc w:val="center"/>
              <w:rPr>
                <w:rFonts w:ascii="Myriad Pro" w:hAnsi="Myriad Pro"/>
                <w:color w:val="FF0000"/>
                <w:sz w:val="20"/>
                <w:szCs w:val="20"/>
              </w:rPr>
            </w:pPr>
            <w:r w:rsidRPr="00C85F73">
              <w:rPr>
                <w:rFonts w:ascii="Myriad Pro" w:hAnsi="Myriad Pro"/>
                <w:color w:val="FF0000"/>
                <w:sz w:val="20"/>
                <w:szCs w:val="20"/>
              </w:rPr>
              <w:t>One output may be rated Poor, and all other criteria are rated Satisfactory or higher</w:t>
            </w:r>
          </w:p>
        </w:tc>
        <w:tc>
          <w:tcPr>
            <w:tcW w:w="1915" w:type="dxa"/>
          </w:tcPr>
          <w:p w:rsidR="00F84EFA" w:rsidRPr="00C85F73" w:rsidRDefault="00F84EFA" w:rsidP="001F77B7">
            <w:pPr>
              <w:tabs>
                <w:tab w:val="left" w:pos="7020"/>
              </w:tabs>
              <w:spacing w:before="20" w:after="20"/>
              <w:jc w:val="center"/>
              <w:rPr>
                <w:rFonts w:ascii="Myriad Pro" w:hAnsi="Myriad Pro"/>
                <w:color w:val="000000" w:themeColor="text1"/>
                <w:sz w:val="20"/>
                <w:szCs w:val="20"/>
              </w:rPr>
            </w:pPr>
            <w:r w:rsidRPr="00C85F73">
              <w:rPr>
                <w:rFonts w:ascii="Myriad Pro" w:hAnsi="Myriad Pro"/>
                <w:sz w:val="20"/>
                <w:szCs w:val="20"/>
              </w:rPr>
              <w:t>Two outputs are rated Poor, and all other criteria are rated Satisfactory or higher</w:t>
            </w:r>
          </w:p>
        </w:tc>
        <w:tc>
          <w:tcPr>
            <w:tcW w:w="1916" w:type="dxa"/>
          </w:tcPr>
          <w:p w:rsidR="00F84EFA" w:rsidRPr="00C85F73" w:rsidRDefault="00F84EFA" w:rsidP="001F77B7">
            <w:pPr>
              <w:tabs>
                <w:tab w:val="left" w:pos="7020"/>
              </w:tabs>
              <w:spacing w:before="20" w:after="20"/>
              <w:jc w:val="center"/>
              <w:rPr>
                <w:rFonts w:ascii="Myriad Pro" w:hAnsi="Myriad Pro"/>
                <w:color w:val="000000" w:themeColor="text1"/>
                <w:sz w:val="20"/>
                <w:szCs w:val="20"/>
              </w:rPr>
            </w:pPr>
            <w:r w:rsidRPr="00C85F73">
              <w:rPr>
                <w:rFonts w:ascii="Myriad Pro" w:hAnsi="Myriad Pro"/>
                <w:sz w:val="20"/>
                <w:szCs w:val="20"/>
              </w:rPr>
              <w:t>One output is rated Inadequate, or more than two criteria are rated Poor</w:t>
            </w:r>
          </w:p>
        </w:tc>
      </w:tr>
      <w:tr w:rsidR="00F84EFA" w:rsidRPr="00C85F73" w:rsidTr="001F77B7">
        <w:tc>
          <w:tcPr>
            <w:tcW w:w="2808" w:type="dxa"/>
            <w:gridSpan w:val="2"/>
          </w:tcPr>
          <w:p w:rsidR="00F84EFA" w:rsidRPr="00C85F73" w:rsidRDefault="005745B0" w:rsidP="001F77B7">
            <w:pPr>
              <w:rPr>
                <w:rFonts w:ascii="Myriad Pro" w:hAnsi="Myriad Pro"/>
                <w:sz w:val="20"/>
                <w:szCs w:val="20"/>
              </w:rPr>
            </w:pPr>
            <w:r w:rsidRPr="00C85F73">
              <w:rPr>
                <w:rFonts w:ascii="Myriad Pro" w:hAnsi="Myriad Pro"/>
                <w:sz w:val="20"/>
                <w:szCs w:val="20"/>
              </w:rPr>
              <w:t>Budget 2015</w:t>
            </w:r>
          </w:p>
        </w:tc>
        <w:tc>
          <w:tcPr>
            <w:tcW w:w="6768" w:type="dxa"/>
            <w:gridSpan w:val="5"/>
          </w:tcPr>
          <w:p w:rsidR="00F84EFA" w:rsidRPr="00C85F73" w:rsidRDefault="00DF1800" w:rsidP="001F77B7">
            <w:pPr>
              <w:rPr>
                <w:rFonts w:ascii="Myriad Pro" w:hAnsi="Myriad Pro"/>
                <w:sz w:val="20"/>
                <w:szCs w:val="20"/>
              </w:rPr>
            </w:pPr>
            <w:r>
              <w:rPr>
                <w:rFonts w:ascii="Myriad Pro" w:hAnsi="Myriad Pro"/>
                <w:sz w:val="20"/>
                <w:szCs w:val="20"/>
              </w:rPr>
              <w:t>986,122</w:t>
            </w:r>
          </w:p>
        </w:tc>
      </w:tr>
      <w:tr w:rsidR="00F84EFA" w:rsidRPr="00C85F73" w:rsidTr="001F77B7">
        <w:tc>
          <w:tcPr>
            <w:tcW w:w="2808" w:type="dxa"/>
            <w:gridSpan w:val="2"/>
          </w:tcPr>
          <w:p w:rsidR="00F84EFA" w:rsidRPr="00C85F73" w:rsidRDefault="005745B0" w:rsidP="001F77B7">
            <w:pPr>
              <w:rPr>
                <w:rFonts w:ascii="Myriad Pro" w:hAnsi="Myriad Pro"/>
                <w:sz w:val="20"/>
                <w:szCs w:val="20"/>
              </w:rPr>
            </w:pPr>
            <w:r w:rsidRPr="00C85F73">
              <w:rPr>
                <w:rFonts w:ascii="Myriad Pro" w:hAnsi="Myriad Pro"/>
                <w:sz w:val="20"/>
                <w:szCs w:val="20"/>
              </w:rPr>
              <w:t>Expenditure 2015</w:t>
            </w:r>
          </w:p>
        </w:tc>
        <w:tc>
          <w:tcPr>
            <w:tcW w:w="6768" w:type="dxa"/>
            <w:gridSpan w:val="5"/>
          </w:tcPr>
          <w:p w:rsidR="00F84EFA" w:rsidRPr="00C85F73" w:rsidRDefault="00DF1800" w:rsidP="001F77B7">
            <w:pPr>
              <w:rPr>
                <w:rFonts w:ascii="Myriad Pro" w:hAnsi="Myriad Pro"/>
                <w:sz w:val="20"/>
                <w:szCs w:val="20"/>
              </w:rPr>
            </w:pPr>
            <w:r>
              <w:rPr>
                <w:rFonts w:ascii="Myriad Pro" w:hAnsi="Myriad Pro"/>
                <w:sz w:val="20"/>
                <w:szCs w:val="20"/>
              </w:rPr>
              <w:t>986,122</w:t>
            </w:r>
          </w:p>
        </w:tc>
      </w:tr>
      <w:tr w:rsidR="00F84EFA" w:rsidRPr="00C85F73" w:rsidTr="001F77B7">
        <w:tc>
          <w:tcPr>
            <w:tcW w:w="2808" w:type="dxa"/>
            <w:gridSpan w:val="2"/>
          </w:tcPr>
          <w:p w:rsidR="00F84EFA" w:rsidRPr="00C85F73" w:rsidRDefault="00F84EFA" w:rsidP="001F77B7">
            <w:pPr>
              <w:rPr>
                <w:rFonts w:ascii="Myriad Pro" w:hAnsi="Myriad Pro"/>
                <w:sz w:val="20"/>
                <w:szCs w:val="20"/>
              </w:rPr>
            </w:pPr>
            <w:r w:rsidRPr="00C85F73">
              <w:rPr>
                <w:rFonts w:ascii="Myriad Pro" w:hAnsi="Myriad Pro"/>
                <w:sz w:val="20"/>
                <w:szCs w:val="20"/>
              </w:rPr>
              <w:t>Delivery %</w:t>
            </w:r>
          </w:p>
        </w:tc>
        <w:tc>
          <w:tcPr>
            <w:tcW w:w="6768" w:type="dxa"/>
            <w:gridSpan w:val="5"/>
          </w:tcPr>
          <w:p w:rsidR="00F84EFA" w:rsidRPr="00C85F73" w:rsidRDefault="00DF1800" w:rsidP="001F77B7">
            <w:pPr>
              <w:rPr>
                <w:rFonts w:ascii="Myriad Pro" w:hAnsi="Myriad Pro"/>
                <w:sz w:val="20"/>
                <w:szCs w:val="20"/>
              </w:rPr>
            </w:pPr>
            <w:r>
              <w:rPr>
                <w:rFonts w:ascii="Myriad Pro" w:hAnsi="Myriad Pro"/>
                <w:sz w:val="20"/>
                <w:szCs w:val="20"/>
              </w:rPr>
              <w:t>100%</w:t>
            </w:r>
          </w:p>
        </w:tc>
      </w:tr>
    </w:tbl>
    <w:p w:rsidR="00F84EFA" w:rsidRPr="00C85F73" w:rsidRDefault="00F84EFA" w:rsidP="00F84EFA">
      <w:pPr>
        <w:spacing w:line="276" w:lineRule="auto"/>
        <w:rPr>
          <w:rFonts w:ascii="Myriad Pro" w:hAnsi="Myriad Pro"/>
          <w:sz w:val="20"/>
          <w:szCs w:val="20"/>
        </w:rPr>
      </w:pPr>
      <w:r w:rsidRPr="00C85F73">
        <w:rPr>
          <w:rFonts w:ascii="Myriad Pro" w:hAnsi="Myriad Pro"/>
          <w:sz w:val="20"/>
          <w:szCs w:val="20"/>
        </w:rPr>
        <w:br w:type="page"/>
      </w:r>
    </w:p>
    <w:p w:rsidR="00F84EFA" w:rsidRPr="00C85F73" w:rsidRDefault="00F84EFA" w:rsidP="00F84EFA">
      <w:pPr>
        <w:rPr>
          <w:rFonts w:ascii="Myriad Pro" w:hAnsi="Myriad Pro"/>
          <w:b/>
          <w:caps/>
          <w:sz w:val="28"/>
          <w:szCs w:val="56"/>
        </w:rPr>
      </w:pPr>
      <w:r w:rsidRPr="00C85F73">
        <w:rPr>
          <w:rFonts w:ascii="Myriad Pro" w:hAnsi="Myriad Pro"/>
          <w:b/>
          <w:caps/>
          <w:sz w:val="28"/>
          <w:szCs w:val="56"/>
        </w:rPr>
        <w:lastRenderedPageBreak/>
        <w:t>Contents</w:t>
      </w:r>
    </w:p>
    <w:p w:rsidR="00F84EFA" w:rsidRPr="00C85F73" w:rsidRDefault="00F84EFA" w:rsidP="00F84EFA">
      <w:pPr>
        <w:spacing w:line="276" w:lineRule="auto"/>
        <w:rPr>
          <w:rFonts w:ascii="Myriad Pro" w:hAnsi="Myriad Pro"/>
          <w:sz w:val="28"/>
          <w:szCs w:val="56"/>
        </w:rPr>
      </w:pPr>
    </w:p>
    <w:sdt>
      <w:sdtPr>
        <w:rPr>
          <w:rFonts w:ascii="Myriad Pro" w:eastAsia="Times New Roman" w:hAnsi="Myriad Pro" w:cs="Times New Roman"/>
          <w:b w:val="0"/>
          <w:bCs w:val="0"/>
          <w:color w:val="auto"/>
          <w:sz w:val="24"/>
          <w:szCs w:val="24"/>
          <w:lang w:eastAsia="en-US"/>
        </w:rPr>
        <w:id w:val="-992792881"/>
        <w:docPartObj>
          <w:docPartGallery w:val="Table of Contents"/>
          <w:docPartUnique/>
        </w:docPartObj>
      </w:sdtPr>
      <w:sdtEndPr>
        <w:rPr>
          <w:noProof/>
        </w:rPr>
      </w:sdtEndPr>
      <w:sdtContent>
        <w:p w:rsidR="00AC66EB" w:rsidRPr="00C85F73" w:rsidRDefault="00AC66EB" w:rsidP="00AC66EB">
          <w:pPr>
            <w:pStyle w:val="TOCHeading"/>
            <w:jc w:val="center"/>
            <w:rPr>
              <w:rFonts w:ascii="Myriad Pro" w:hAnsi="Myriad Pro"/>
              <w:sz w:val="24"/>
              <w:szCs w:val="24"/>
            </w:rPr>
          </w:pPr>
          <w:r w:rsidRPr="00C85F73">
            <w:rPr>
              <w:rFonts w:ascii="Myriad Pro" w:hAnsi="Myriad Pro"/>
              <w:sz w:val="24"/>
              <w:szCs w:val="24"/>
            </w:rPr>
            <w:t>Table of Contents</w:t>
          </w:r>
        </w:p>
        <w:p w:rsidR="00AC66EB" w:rsidRPr="00C85F73" w:rsidRDefault="00AC66EB" w:rsidP="00AC66EB">
          <w:pPr>
            <w:pStyle w:val="TOC1"/>
            <w:tabs>
              <w:tab w:val="left" w:pos="440"/>
              <w:tab w:val="right" w:leader="dot" w:pos="9350"/>
            </w:tabs>
            <w:rPr>
              <w:rFonts w:ascii="Myriad Pro" w:eastAsiaTheme="minorEastAsia" w:hAnsi="Myriad Pro" w:cstheme="minorBidi"/>
              <w:noProof/>
            </w:rPr>
          </w:pPr>
          <w:r w:rsidRPr="00C85F73">
            <w:rPr>
              <w:rFonts w:ascii="Myriad Pro" w:hAnsi="Myriad Pro"/>
            </w:rPr>
            <w:fldChar w:fldCharType="begin"/>
          </w:r>
          <w:r w:rsidRPr="00C85F73">
            <w:rPr>
              <w:rFonts w:ascii="Myriad Pro" w:hAnsi="Myriad Pro"/>
            </w:rPr>
            <w:instrText xml:space="preserve"> TOC \o "1-3" \h \z \u </w:instrText>
          </w:r>
          <w:r w:rsidRPr="00C85F73">
            <w:rPr>
              <w:rFonts w:ascii="Myriad Pro" w:hAnsi="Myriad Pro"/>
            </w:rPr>
            <w:fldChar w:fldCharType="separate"/>
          </w:r>
          <w:hyperlink w:anchor="_Toc379272472" w:history="1">
            <w:r w:rsidRPr="00C85F73">
              <w:rPr>
                <w:rStyle w:val="Hyperlink"/>
                <w:rFonts w:ascii="Myriad Pro" w:hAnsi="Myriad Pro"/>
                <w:noProof/>
              </w:rPr>
              <w:t>1.</w:t>
            </w:r>
            <w:r w:rsidRPr="00C85F73">
              <w:rPr>
                <w:rFonts w:ascii="Myriad Pro" w:eastAsiaTheme="minorEastAsia" w:hAnsi="Myriad Pro" w:cstheme="minorBidi"/>
                <w:noProof/>
              </w:rPr>
              <w:tab/>
            </w:r>
            <w:r w:rsidRPr="00C85F73">
              <w:rPr>
                <w:rStyle w:val="Hyperlink"/>
                <w:rFonts w:ascii="Myriad Pro" w:hAnsi="Myriad Pro"/>
                <w:noProof/>
              </w:rPr>
              <w:t>Introduction</w:t>
            </w:r>
            <w:r w:rsidRPr="00C85F73">
              <w:rPr>
                <w:rFonts w:ascii="Myriad Pro" w:hAnsi="Myriad Pro"/>
                <w:noProof/>
                <w:webHidden/>
              </w:rPr>
              <w:tab/>
            </w:r>
            <w:r w:rsidR="00F4784D">
              <w:rPr>
                <w:rFonts w:ascii="Myriad Pro" w:hAnsi="Myriad Pro"/>
                <w:noProof/>
                <w:webHidden/>
              </w:rPr>
              <w:t>4</w:t>
            </w:r>
          </w:hyperlink>
        </w:p>
        <w:p w:rsidR="00AC66EB" w:rsidRPr="00C85F73" w:rsidRDefault="00004D5D" w:rsidP="00AC66EB">
          <w:pPr>
            <w:pStyle w:val="TOC1"/>
            <w:tabs>
              <w:tab w:val="left" w:pos="440"/>
              <w:tab w:val="right" w:leader="dot" w:pos="9350"/>
            </w:tabs>
            <w:rPr>
              <w:rFonts w:ascii="Myriad Pro" w:eastAsiaTheme="minorEastAsia" w:hAnsi="Myriad Pro" w:cstheme="minorBidi"/>
              <w:noProof/>
            </w:rPr>
          </w:pPr>
          <w:hyperlink w:anchor="_Toc379272473" w:history="1">
            <w:r w:rsidR="00AC66EB" w:rsidRPr="00C85F73">
              <w:rPr>
                <w:rStyle w:val="Hyperlink"/>
                <w:rFonts w:ascii="Myriad Pro" w:hAnsi="Myriad Pro"/>
                <w:noProof/>
              </w:rPr>
              <w:t>2.</w:t>
            </w:r>
            <w:r w:rsidR="00AC66EB" w:rsidRPr="00C85F73">
              <w:rPr>
                <w:rFonts w:ascii="Myriad Pro" w:eastAsiaTheme="minorEastAsia" w:hAnsi="Myriad Pro" w:cstheme="minorBidi"/>
                <w:noProof/>
              </w:rPr>
              <w:tab/>
            </w:r>
            <w:r w:rsidR="00AC66EB" w:rsidRPr="00C85F73">
              <w:rPr>
                <w:rStyle w:val="Hyperlink"/>
                <w:rFonts w:ascii="Myriad Pro" w:hAnsi="Myriad Pro"/>
                <w:noProof/>
              </w:rPr>
              <w:t>Situation Analysis</w:t>
            </w:r>
            <w:r w:rsidR="00AC66EB" w:rsidRPr="00C85F73">
              <w:rPr>
                <w:rFonts w:ascii="Myriad Pro" w:hAnsi="Myriad Pro"/>
                <w:noProof/>
                <w:webHidden/>
              </w:rPr>
              <w:tab/>
            </w:r>
          </w:hyperlink>
          <w:r w:rsidR="00F4784D">
            <w:rPr>
              <w:rFonts w:ascii="Myriad Pro" w:hAnsi="Myriad Pro"/>
              <w:noProof/>
            </w:rPr>
            <w:t>5</w:t>
          </w:r>
        </w:p>
        <w:p w:rsidR="00AC66EB" w:rsidRPr="00C85F73" w:rsidRDefault="00004D5D" w:rsidP="00AC66EB">
          <w:pPr>
            <w:pStyle w:val="TOC1"/>
            <w:tabs>
              <w:tab w:val="left" w:pos="440"/>
              <w:tab w:val="right" w:leader="dot" w:pos="9350"/>
            </w:tabs>
            <w:rPr>
              <w:rFonts w:ascii="Myriad Pro" w:eastAsiaTheme="minorEastAsia" w:hAnsi="Myriad Pro" w:cstheme="minorBidi"/>
              <w:noProof/>
            </w:rPr>
          </w:pPr>
          <w:hyperlink w:anchor="_Toc379272474" w:history="1">
            <w:r w:rsidR="00AC66EB" w:rsidRPr="00C85F73">
              <w:rPr>
                <w:rStyle w:val="Hyperlink"/>
                <w:rFonts w:ascii="Myriad Pro" w:hAnsi="Myriad Pro"/>
                <w:noProof/>
              </w:rPr>
              <w:t>3.</w:t>
            </w:r>
            <w:r w:rsidR="00AC66EB" w:rsidRPr="00C85F73">
              <w:rPr>
                <w:rFonts w:ascii="Myriad Pro" w:eastAsiaTheme="minorEastAsia" w:hAnsi="Myriad Pro" w:cstheme="minorBidi"/>
                <w:noProof/>
              </w:rPr>
              <w:tab/>
            </w:r>
            <w:r w:rsidR="00AC66EB" w:rsidRPr="00C85F73">
              <w:rPr>
                <w:rStyle w:val="Hyperlink"/>
                <w:rFonts w:ascii="Myriad Pro" w:hAnsi="Myriad Pro"/>
                <w:noProof/>
              </w:rPr>
              <w:t>Project Performance and results</w:t>
            </w:r>
            <w:r w:rsidR="00AC66EB" w:rsidRPr="00C85F73">
              <w:rPr>
                <w:rFonts w:ascii="Myriad Pro" w:hAnsi="Myriad Pro"/>
                <w:noProof/>
                <w:webHidden/>
              </w:rPr>
              <w:tab/>
            </w:r>
          </w:hyperlink>
          <w:r w:rsidR="00F4784D">
            <w:rPr>
              <w:rFonts w:ascii="Myriad Pro" w:hAnsi="Myriad Pro"/>
              <w:noProof/>
            </w:rPr>
            <w:t>6</w:t>
          </w:r>
        </w:p>
        <w:p w:rsidR="00AC66EB" w:rsidRPr="00C85F73" w:rsidRDefault="00004D5D" w:rsidP="00AC66EB">
          <w:pPr>
            <w:pStyle w:val="TOC2"/>
            <w:tabs>
              <w:tab w:val="right" w:leader="dot" w:pos="9350"/>
            </w:tabs>
            <w:rPr>
              <w:rFonts w:ascii="Myriad Pro" w:eastAsiaTheme="minorEastAsia" w:hAnsi="Myriad Pro" w:cstheme="minorBidi"/>
              <w:noProof/>
            </w:rPr>
          </w:pPr>
          <w:hyperlink w:anchor="_Toc379272475" w:history="1">
            <w:r w:rsidR="00AC66EB" w:rsidRPr="00C85F73">
              <w:rPr>
                <w:rStyle w:val="Hyperlink"/>
                <w:rFonts w:ascii="Myriad Pro" w:hAnsi="Myriad Pro"/>
                <w:noProof/>
              </w:rPr>
              <w:t>3.1 Contribution towards Country Programme Outcome</w:t>
            </w:r>
            <w:r w:rsidR="00AC66EB" w:rsidRPr="00C85F73">
              <w:rPr>
                <w:rFonts w:ascii="Myriad Pro" w:hAnsi="Myriad Pro"/>
                <w:noProof/>
                <w:webHidden/>
              </w:rPr>
              <w:tab/>
            </w:r>
          </w:hyperlink>
          <w:r w:rsidR="00AC66EB" w:rsidRPr="00C85F73">
            <w:rPr>
              <w:rFonts w:ascii="Myriad Pro" w:hAnsi="Myriad Pro"/>
              <w:noProof/>
            </w:rPr>
            <w:t>7</w:t>
          </w:r>
        </w:p>
        <w:p w:rsidR="00AC66EB" w:rsidRPr="00C85F73" w:rsidRDefault="00004D5D" w:rsidP="00AC66EB">
          <w:pPr>
            <w:pStyle w:val="TOC2"/>
            <w:tabs>
              <w:tab w:val="right" w:leader="dot" w:pos="9350"/>
            </w:tabs>
            <w:rPr>
              <w:rFonts w:ascii="Myriad Pro" w:eastAsiaTheme="minorEastAsia" w:hAnsi="Myriad Pro" w:cstheme="minorBidi"/>
              <w:noProof/>
            </w:rPr>
          </w:pPr>
          <w:hyperlink w:anchor="_Toc379272476" w:history="1">
            <w:r w:rsidR="00AC66EB" w:rsidRPr="00C85F73">
              <w:rPr>
                <w:rStyle w:val="Hyperlink"/>
                <w:rFonts w:ascii="Myriad Pro" w:hAnsi="Myriad Pro"/>
                <w:noProof/>
              </w:rPr>
              <w:t>3.2 Progress towards Project Results/Outputs</w:t>
            </w:r>
            <w:r w:rsidR="00AC66EB" w:rsidRPr="00C85F73">
              <w:rPr>
                <w:rFonts w:ascii="Myriad Pro" w:hAnsi="Myriad Pro"/>
                <w:noProof/>
                <w:webHidden/>
              </w:rPr>
              <w:tab/>
            </w:r>
          </w:hyperlink>
          <w:r w:rsidR="00986E79">
            <w:rPr>
              <w:rFonts w:ascii="Myriad Pro" w:hAnsi="Myriad Pro"/>
              <w:noProof/>
            </w:rPr>
            <w:t>9</w:t>
          </w:r>
        </w:p>
        <w:p w:rsidR="00AC66EB" w:rsidRPr="00C85F73" w:rsidRDefault="00004D5D" w:rsidP="00AC66EB">
          <w:pPr>
            <w:pStyle w:val="TOC1"/>
            <w:tabs>
              <w:tab w:val="left" w:pos="440"/>
              <w:tab w:val="right" w:leader="dot" w:pos="9350"/>
            </w:tabs>
            <w:rPr>
              <w:rFonts w:ascii="Myriad Pro" w:eastAsiaTheme="minorEastAsia" w:hAnsi="Myriad Pro" w:cstheme="minorBidi"/>
              <w:noProof/>
            </w:rPr>
          </w:pPr>
          <w:hyperlink w:anchor="_Toc379272477" w:history="1">
            <w:r w:rsidR="00AC66EB" w:rsidRPr="00C85F73">
              <w:rPr>
                <w:rStyle w:val="Hyperlink"/>
                <w:rFonts w:ascii="Myriad Pro" w:hAnsi="Myriad Pro"/>
                <w:noProof/>
              </w:rPr>
              <w:t>4.</w:t>
            </w:r>
            <w:r w:rsidR="00AC66EB" w:rsidRPr="00C85F73">
              <w:rPr>
                <w:rFonts w:ascii="Myriad Pro" w:eastAsiaTheme="minorEastAsia" w:hAnsi="Myriad Pro" w:cstheme="minorBidi"/>
                <w:noProof/>
              </w:rPr>
              <w:tab/>
            </w:r>
            <w:r w:rsidR="00AC66EB" w:rsidRPr="00C85F73">
              <w:rPr>
                <w:rStyle w:val="Hyperlink"/>
                <w:rFonts w:ascii="Myriad Pro" w:hAnsi="Myriad Pro"/>
                <w:noProof/>
              </w:rPr>
              <w:t>Lessons Learnt</w:t>
            </w:r>
            <w:r w:rsidR="00AC66EB" w:rsidRPr="00C85F73">
              <w:rPr>
                <w:rFonts w:ascii="Myriad Pro" w:hAnsi="Myriad Pro"/>
                <w:noProof/>
                <w:webHidden/>
              </w:rPr>
              <w:tab/>
            </w:r>
          </w:hyperlink>
          <w:r w:rsidR="00986E79">
            <w:rPr>
              <w:rFonts w:ascii="Myriad Pro" w:hAnsi="Myriad Pro"/>
              <w:noProof/>
            </w:rPr>
            <w:t>16</w:t>
          </w:r>
        </w:p>
        <w:p w:rsidR="00AC66EB" w:rsidRPr="00C85F73" w:rsidRDefault="00004D5D" w:rsidP="00AC66EB">
          <w:pPr>
            <w:pStyle w:val="TOC1"/>
            <w:tabs>
              <w:tab w:val="left" w:pos="440"/>
              <w:tab w:val="right" w:leader="dot" w:pos="9350"/>
            </w:tabs>
            <w:rPr>
              <w:rFonts w:ascii="Myriad Pro" w:eastAsiaTheme="minorEastAsia" w:hAnsi="Myriad Pro" w:cstheme="minorBidi"/>
              <w:noProof/>
            </w:rPr>
          </w:pPr>
          <w:hyperlink w:anchor="_Toc379272478" w:history="1">
            <w:r w:rsidR="00AC66EB" w:rsidRPr="00C85F73">
              <w:rPr>
                <w:rStyle w:val="Hyperlink"/>
                <w:rFonts w:ascii="Myriad Pro" w:hAnsi="Myriad Pro"/>
                <w:noProof/>
              </w:rPr>
              <w:t>5.</w:t>
            </w:r>
            <w:r w:rsidR="00AC66EB" w:rsidRPr="00C85F73">
              <w:rPr>
                <w:rFonts w:ascii="Myriad Pro" w:eastAsiaTheme="minorEastAsia" w:hAnsi="Myriad Pro" w:cstheme="minorBidi"/>
                <w:noProof/>
              </w:rPr>
              <w:tab/>
            </w:r>
            <w:r w:rsidR="00AC66EB" w:rsidRPr="00C85F73">
              <w:rPr>
                <w:rStyle w:val="Hyperlink"/>
                <w:rFonts w:ascii="Myriad Pro" w:hAnsi="Myriad Pro"/>
                <w:noProof/>
              </w:rPr>
              <w:t xml:space="preserve">The way </w:t>
            </w:r>
            <w:r w:rsidR="00986E79">
              <w:rPr>
                <w:rStyle w:val="Hyperlink"/>
                <w:rFonts w:ascii="Myriad Pro" w:hAnsi="Myriad Pro"/>
                <w:noProof/>
              </w:rPr>
              <w:t>forward/ key Priorities for 2016</w:t>
            </w:r>
            <w:r w:rsidR="00AC66EB" w:rsidRPr="00C85F73">
              <w:rPr>
                <w:rFonts w:ascii="Myriad Pro" w:hAnsi="Myriad Pro"/>
                <w:noProof/>
                <w:webHidden/>
              </w:rPr>
              <w:tab/>
            </w:r>
            <w:r w:rsidR="00986E79">
              <w:rPr>
                <w:rFonts w:ascii="Myriad Pro" w:hAnsi="Myriad Pro"/>
                <w:noProof/>
                <w:webHidden/>
              </w:rPr>
              <w:t>16</w:t>
            </w:r>
          </w:hyperlink>
        </w:p>
        <w:p w:rsidR="00AC66EB" w:rsidRPr="00C85F73" w:rsidRDefault="00004D5D" w:rsidP="00AC66EB">
          <w:pPr>
            <w:pStyle w:val="TOC1"/>
            <w:tabs>
              <w:tab w:val="right" w:leader="dot" w:pos="9350"/>
            </w:tabs>
            <w:rPr>
              <w:rFonts w:ascii="Myriad Pro" w:eastAsiaTheme="minorEastAsia" w:hAnsi="Myriad Pro" w:cstheme="minorBidi"/>
              <w:noProof/>
            </w:rPr>
          </w:pPr>
          <w:hyperlink w:anchor="_Toc379272479" w:history="1">
            <w:r w:rsidR="00AC66EB" w:rsidRPr="00C85F73">
              <w:rPr>
                <w:rStyle w:val="Hyperlink"/>
                <w:rFonts w:ascii="Myriad Pro" w:hAnsi="Myriad Pro"/>
                <w:noProof/>
              </w:rPr>
              <w:t>Annex: AWP based Reporting Matrix</w:t>
            </w:r>
            <w:r w:rsidR="00AC66EB" w:rsidRPr="00C85F73">
              <w:rPr>
                <w:rFonts w:ascii="Myriad Pro" w:hAnsi="Myriad Pro"/>
                <w:noProof/>
                <w:webHidden/>
              </w:rPr>
              <w:tab/>
            </w:r>
            <w:r w:rsidR="00986E79">
              <w:rPr>
                <w:rFonts w:ascii="Myriad Pro" w:hAnsi="Myriad Pro"/>
                <w:noProof/>
                <w:webHidden/>
              </w:rPr>
              <w:t>18</w:t>
            </w:r>
          </w:hyperlink>
        </w:p>
        <w:p w:rsidR="00AC66EB" w:rsidRPr="00C85F73" w:rsidRDefault="00AC66EB" w:rsidP="00AC66EB">
          <w:pPr>
            <w:rPr>
              <w:rFonts w:ascii="Myriad Pro" w:hAnsi="Myriad Pro"/>
            </w:rPr>
          </w:pPr>
          <w:r w:rsidRPr="00C85F73">
            <w:rPr>
              <w:rFonts w:ascii="Myriad Pro" w:hAnsi="Myriad Pro"/>
              <w:b/>
              <w:bCs/>
              <w:noProof/>
            </w:rPr>
            <w:fldChar w:fldCharType="end"/>
          </w:r>
        </w:p>
      </w:sdtContent>
    </w:sdt>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sz w:val="28"/>
          <w:szCs w:val="56"/>
        </w:rPr>
      </w:pPr>
    </w:p>
    <w:p w:rsidR="00F84EFA" w:rsidRPr="00C85F73" w:rsidRDefault="00F84EFA" w:rsidP="00F84EFA">
      <w:pPr>
        <w:spacing w:line="276" w:lineRule="auto"/>
        <w:rPr>
          <w:rFonts w:ascii="Myriad Pro" w:hAnsi="Myriad Pro"/>
          <w:b/>
          <w:caps/>
          <w:sz w:val="28"/>
          <w:szCs w:val="56"/>
        </w:rPr>
      </w:pPr>
    </w:p>
    <w:p w:rsidR="00F84EFA" w:rsidRPr="00C85F73" w:rsidRDefault="00F84EFA" w:rsidP="00F84EFA">
      <w:pPr>
        <w:spacing w:line="276" w:lineRule="auto"/>
        <w:rPr>
          <w:rFonts w:ascii="Myriad Pro" w:hAnsi="Myriad Pro"/>
          <w:b/>
          <w:caps/>
          <w:sz w:val="28"/>
          <w:szCs w:val="56"/>
        </w:rPr>
      </w:pPr>
    </w:p>
    <w:p w:rsidR="00F84EFA" w:rsidRPr="00C85F73" w:rsidRDefault="00F84EFA" w:rsidP="00F84EFA">
      <w:pPr>
        <w:spacing w:line="276" w:lineRule="auto"/>
        <w:rPr>
          <w:rFonts w:ascii="Myriad Pro" w:hAnsi="Myriad Pro"/>
          <w:b/>
          <w:caps/>
          <w:sz w:val="28"/>
          <w:szCs w:val="56"/>
        </w:rPr>
      </w:pPr>
    </w:p>
    <w:p w:rsidR="00F84EFA" w:rsidRPr="00C85F73" w:rsidRDefault="00F84EFA" w:rsidP="00F84EFA">
      <w:pPr>
        <w:spacing w:line="276" w:lineRule="auto"/>
        <w:rPr>
          <w:rFonts w:ascii="Myriad Pro" w:hAnsi="Myriad Pro"/>
          <w:b/>
          <w:caps/>
          <w:sz w:val="28"/>
          <w:szCs w:val="56"/>
        </w:rPr>
      </w:pPr>
    </w:p>
    <w:p w:rsidR="00F84EFA" w:rsidRPr="00C85F73" w:rsidRDefault="00F84EFA" w:rsidP="00F84EFA">
      <w:pPr>
        <w:spacing w:line="276" w:lineRule="auto"/>
        <w:rPr>
          <w:rFonts w:ascii="Myriad Pro" w:hAnsi="Myriad Pro"/>
          <w:b/>
          <w:caps/>
          <w:sz w:val="28"/>
          <w:szCs w:val="56"/>
        </w:rPr>
      </w:pPr>
      <w:r w:rsidRPr="00C85F73">
        <w:rPr>
          <w:rFonts w:ascii="Myriad Pro" w:hAnsi="Myriad Pro"/>
          <w:b/>
          <w:caps/>
          <w:sz w:val="28"/>
          <w:szCs w:val="56"/>
        </w:rPr>
        <w:br w:type="page"/>
      </w:r>
    </w:p>
    <w:p w:rsidR="00F84EFA" w:rsidRPr="00C85F73" w:rsidRDefault="00F84EFA" w:rsidP="00F84EFA">
      <w:pPr>
        <w:pStyle w:val="ListParagraph"/>
        <w:numPr>
          <w:ilvl w:val="0"/>
          <w:numId w:val="2"/>
        </w:numPr>
        <w:rPr>
          <w:rFonts w:ascii="Myriad Pro" w:hAnsi="Myriad Pro"/>
          <w:b/>
          <w:caps/>
          <w:sz w:val="28"/>
          <w:szCs w:val="56"/>
        </w:rPr>
      </w:pPr>
      <w:r w:rsidRPr="00C85F73">
        <w:rPr>
          <w:rFonts w:ascii="Myriad Pro" w:hAnsi="Myriad Pro"/>
          <w:b/>
          <w:caps/>
          <w:sz w:val="28"/>
          <w:szCs w:val="56"/>
        </w:rPr>
        <w:lastRenderedPageBreak/>
        <w:t xml:space="preserve">Introduction </w:t>
      </w:r>
    </w:p>
    <w:p w:rsidR="00C0662D" w:rsidRPr="00C85F73" w:rsidRDefault="00C0662D" w:rsidP="00C0662D">
      <w:pPr>
        <w:rPr>
          <w:rFonts w:ascii="Myriad Pro" w:hAnsi="Myriad Pro"/>
          <w:szCs w:val="56"/>
        </w:rPr>
      </w:pPr>
    </w:p>
    <w:p w:rsidR="00C0662D" w:rsidRPr="00C85F73" w:rsidRDefault="00C0662D" w:rsidP="002B3963">
      <w:pPr>
        <w:jc w:val="both"/>
        <w:rPr>
          <w:rFonts w:ascii="Myriad Pro" w:hAnsi="Myriad Pro"/>
        </w:rPr>
      </w:pPr>
      <w:r w:rsidRPr="00C85F73">
        <w:rPr>
          <w:rFonts w:ascii="Myriad Pro" w:hAnsi="Myriad Pro"/>
        </w:rPr>
        <w:t xml:space="preserve">The 18th Constitutional Amendment has not only revived but also re-oriented radically the democratic and federalist fundamentals of the State of Pakistan. The Amendment is believed to have brought about a set of comprehensive structural changes to guide and redefine the nature of governance in Pakistan. By restoring balance between the Federation and Provinces, the 18th Amendment has emerged as a landmark piece of legislation that could lead to a paradigm shift in Pakistan‘s mode of governance and constitutional architecture. </w:t>
      </w:r>
    </w:p>
    <w:p w:rsidR="00C0662D" w:rsidRPr="00C85F73" w:rsidRDefault="00C0662D" w:rsidP="002B3963">
      <w:pPr>
        <w:jc w:val="both"/>
        <w:rPr>
          <w:rFonts w:ascii="Myriad Pro" w:hAnsi="Myriad Pro"/>
        </w:rPr>
      </w:pPr>
    </w:p>
    <w:p w:rsidR="00CB3880" w:rsidRPr="00C85F73" w:rsidRDefault="006C1881" w:rsidP="002B3963">
      <w:pPr>
        <w:jc w:val="both"/>
        <w:rPr>
          <w:rFonts w:ascii="Myriad Pro" w:hAnsi="Myriad Pro"/>
        </w:rPr>
      </w:pPr>
      <w:r w:rsidRPr="00C85F73">
        <w:rPr>
          <w:rFonts w:ascii="Myriad Pro" w:hAnsi="Myriad Pro"/>
        </w:rPr>
        <w:t xml:space="preserve">UNDP Pakistan in order to support the Government of Pakistan </w:t>
      </w:r>
      <w:r w:rsidR="00A91B4E" w:rsidRPr="00C85F73">
        <w:rPr>
          <w:rFonts w:ascii="Myriad Pro" w:hAnsi="Myriad Pro"/>
        </w:rPr>
        <w:t>in implementation of the 18</w:t>
      </w:r>
      <w:r w:rsidR="00A91B4E" w:rsidRPr="00C85F73">
        <w:rPr>
          <w:rFonts w:ascii="Myriad Pro" w:hAnsi="Myriad Pro"/>
          <w:vertAlign w:val="superscript"/>
        </w:rPr>
        <w:t>th</w:t>
      </w:r>
      <w:r w:rsidR="00A91B4E" w:rsidRPr="00C85F73">
        <w:rPr>
          <w:rFonts w:ascii="Myriad Pro" w:hAnsi="Myriad Pro"/>
        </w:rPr>
        <w:t xml:space="preserve"> </w:t>
      </w:r>
      <w:r w:rsidR="00095896" w:rsidRPr="00C85F73">
        <w:rPr>
          <w:rFonts w:ascii="Myriad Pro" w:hAnsi="Myriad Pro"/>
        </w:rPr>
        <w:t xml:space="preserve">amendment developed in close consultation with the Federal Government, </w:t>
      </w:r>
      <w:r w:rsidR="00C472B0" w:rsidRPr="00C85F73">
        <w:rPr>
          <w:rFonts w:ascii="Myriad Pro" w:hAnsi="Myriad Pro"/>
        </w:rPr>
        <w:t>development partners and Provincial G</w:t>
      </w:r>
      <w:r w:rsidR="00095896" w:rsidRPr="00C85F73">
        <w:rPr>
          <w:rFonts w:ascii="Myriad Pro" w:hAnsi="Myriad Pro"/>
        </w:rPr>
        <w:t>overnment</w:t>
      </w:r>
      <w:r w:rsidR="00C472B0" w:rsidRPr="00C85F73">
        <w:rPr>
          <w:rFonts w:ascii="Myriad Pro" w:hAnsi="Myriad Pro"/>
        </w:rPr>
        <w:t>s</w:t>
      </w:r>
      <w:r w:rsidR="00095896" w:rsidRPr="00C85F73">
        <w:rPr>
          <w:rFonts w:ascii="Myriad Pro" w:hAnsi="Myriad Pro"/>
        </w:rPr>
        <w:t xml:space="preserve"> the project Decentralization and Local Governance. The project is guided by agreed</w:t>
      </w:r>
      <w:r w:rsidR="00E37686" w:rsidRPr="00C85F73">
        <w:rPr>
          <w:rFonts w:ascii="Myriad Pro" w:hAnsi="Myriad Pro"/>
        </w:rPr>
        <w:t xml:space="preserve"> </w:t>
      </w:r>
      <w:r w:rsidR="00D9235F" w:rsidRPr="00C85F73">
        <w:rPr>
          <w:rFonts w:ascii="Myriad Pro" w:hAnsi="Myriad Pro"/>
        </w:rPr>
        <w:t xml:space="preserve">outcomes and targets </w:t>
      </w:r>
      <w:r w:rsidR="00E37686" w:rsidRPr="00C85F73">
        <w:rPr>
          <w:rFonts w:ascii="Myriad Pro" w:hAnsi="Myriad Pro"/>
        </w:rPr>
        <w:t xml:space="preserve">that </w:t>
      </w:r>
      <w:r w:rsidR="00FF3F7F" w:rsidRPr="00C85F73">
        <w:rPr>
          <w:rFonts w:ascii="Myriad Pro" w:hAnsi="Myriad Pro"/>
        </w:rPr>
        <w:t xml:space="preserve">contribute to </w:t>
      </w:r>
      <w:r w:rsidR="00E37686" w:rsidRPr="00C85F73">
        <w:rPr>
          <w:rFonts w:ascii="Myriad Pro" w:hAnsi="Myriad Pro"/>
        </w:rPr>
        <w:t>the Comm</w:t>
      </w:r>
      <w:r w:rsidR="00FF3F7F" w:rsidRPr="00C85F73">
        <w:rPr>
          <w:rFonts w:ascii="Myriad Pro" w:hAnsi="Myriad Pro"/>
        </w:rPr>
        <w:t xml:space="preserve">on Country Program Action Plan (CCPAP). </w:t>
      </w:r>
    </w:p>
    <w:p w:rsidR="00A91B4E" w:rsidRPr="00C85F73" w:rsidRDefault="00A91B4E" w:rsidP="002B3963">
      <w:pPr>
        <w:jc w:val="both"/>
        <w:rPr>
          <w:rFonts w:ascii="Myriad Pro" w:hAnsi="Myriad Pro"/>
        </w:rPr>
      </w:pPr>
    </w:p>
    <w:p w:rsidR="006C1881" w:rsidRPr="00C85F73" w:rsidRDefault="006C1881" w:rsidP="006C1881">
      <w:pPr>
        <w:rPr>
          <w:rFonts w:ascii="Myriad Pro" w:hAnsi="Myriad Pro"/>
        </w:rPr>
      </w:pPr>
      <w:r w:rsidRPr="00C85F73">
        <w:rPr>
          <w:rFonts w:ascii="Myriad Pro" w:hAnsi="Myriad Pro"/>
        </w:rPr>
        <w:t>The Project views the 18th Amendment through a governance, development and public policy lens and identifies strategic areas of intervention to transition management of democratic devolution at federal, provincial and local levels. The core objective of the project is to assist institutional mechanisms to strengthen effective service delivery for peace and development and ultimately contribute to the Sustainable Development Goals.</w:t>
      </w:r>
    </w:p>
    <w:p w:rsidR="00632902" w:rsidRPr="00C85F73" w:rsidRDefault="00632902" w:rsidP="006C1881">
      <w:pPr>
        <w:rPr>
          <w:rFonts w:ascii="Myriad Pro" w:hAnsi="Myriad Pro"/>
        </w:rPr>
      </w:pPr>
    </w:p>
    <w:p w:rsidR="00632902" w:rsidRPr="00C85F73" w:rsidRDefault="00632902" w:rsidP="006C1881">
      <w:pPr>
        <w:rPr>
          <w:rFonts w:ascii="Myriad Pro" w:hAnsi="Myriad Pro"/>
        </w:rPr>
      </w:pPr>
      <w:r w:rsidRPr="00C85F73">
        <w:rPr>
          <w:rFonts w:ascii="Myriad Pro" w:hAnsi="Myriad Pro"/>
        </w:rPr>
        <w:t xml:space="preserve">In 2015, with the local government elections in the provinces the project redesigned its priority focus towards assisting the provinces in smooth transition towards effective local governments. </w:t>
      </w:r>
    </w:p>
    <w:p w:rsidR="006C1881" w:rsidRPr="00C85F73" w:rsidRDefault="006C1881" w:rsidP="002B3963">
      <w:pPr>
        <w:jc w:val="both"/>
        <w:rPr>
          <w:rFonts w:ascii="Myriad Pro" w:hAnsi="Myriad Pro"/>
          <w:szCs w:val="56"/>
        </w:rPr>
      </w:pPr>
    </w:p>
    <w:p w:rsidR="002B3963" w:rsidRPr="00C85F73" w:rsidRDefault="002B3963" w:rsidP="002B3963">
      <w:pPr>
        <w:jc w:val="both"/>
        <w:rPr>
          <w:rFonts w:ascii="Myriad Pro" w:hAnsi="Myriad Pro"/>
          <w:szCs w:val="56"/>
        </w:rPr>
      </w:pPr>
    </w:p>
    <w:p w:rsidR="006056BB" w:rsidRPr="00C85F73" w:rsidRDefault="00317184" w:rsidP="00317184">
      <w:pPr>
        <w:spacing w:after="200" w:line="276" w:lineRule="auto"/>
        <w:rPr>
          <w:rFonts w:ascii="Myriad Pro" w:hAnsi="Myriad Pro"/>
          <w:szCs w:val="56"/>
        </w:rPr>
      </w:pPr>
      <w:r w:rsidRPr="00C85F73">
        <w:rPr>
          <w:rFonts w:ascii="Myriad Pro" w:hAnsi="Myriad Pro"/>
          <w:szCs w:val="56"/>
        </w:rPr>
        <w:br w:type="page"/>
      </w:r>
    </w:p>
    <w:p w:rsidR="00617F84" w:rsidRPr="00C85F73" w:rsidRDefault="00F84EFA" w:rsidP="00317184">
      <w:pPr>
        <w:pStyle w:val="ListParagraph"/>
        <w:numPr>
          <w:ilvl w:val="0"/>
          <w:numId w:val="2"/>
        </w:numPr>
        <w:rPr>
          <w:rFonts w:ascii="Myriad Pro" w:hAnsi="Myriad Pro"/>
          <w:b/>
          <w:caps/>
          <w:sz w:val="28"/>
          <w:szCs w:val="56"/>
        </w:rPr>
      </w:pPr>
      <w:r w:rsidRPr="00C85F73">
        <w:rPr>
          <w:rFonts w:ascii="Myriad Pro" w:hAnsi="Myriad Pro"/>
          <w:b/>
          <w:caps/>
          <w:sz w:val="28"/>
          <w:szCs w:val="56"/>
        </w:rPr>
        <w:lastRenderedPageBreak/>
        <w:t xml:space="preserve">SITUATION ANALYSIS </w:t>
      </w:r>
    </w:p>
    <w:p w:rsidR="00076473" w:rsidRPr="00C85F73" w:rsidRDefault="007D47ED" w:rsidP="000724CB">
      <w:pPr>
        <w:jc w:val="both"/>
        <w:rPr>
          <w:rFonts w:ascii="Myriad Pro" w:hAnsi="Myriad Pro"/>
        </w:rPr>
      </w:pPr>
      <w:r w:rsidRPr="00C85F73">
        <w:rPr>
          <w:rFonts w:ascii="Myriad Pro" w:hAnsi="Myriad Pro"/>
        </w:rPr>
        <w:br/>
      </w:r>
      <w:r w:rsidR="00EE7DA6" w:rsidRPr="00C85F73">
        <w:rPr>
          <w:rFonts w:ascii="Myriad Pro" w:hAnsi="Myriad Pro"/>
        </w:rPr>
        <w:t xml:space="preserve">The 18th Amendment to the Constitution of Pakistan (2010) has introduced important steps towards the devolution of authority to local government. The constitution defines four parameters – political, administrative, financial and electoral – for devolving authority, power and resources to elected local governments. </w:t>
      </w:r>
    </w:p>
    <w:p w:rsidR="00EE7DA6" w:rsidRPr="00C85F73" w:rsidRDefault="00EE7DA6" w:rsidP="000724CB">
      <w:pPr>
        <w:jc w:val="both"/>
        <w:rPr>
          <w:rFonts w:ascii="Myriad Pro" w:hAnsi="Myriad Pro"/>
        </w:rPr>
      </w:pPr>
    </w:p>
    <w:p w:rsidR="003B14A1" w:rsidRPr="00C85F73" w:rsidRDefault="00B7665A" w:rsidP="000724CB">
      <w:pPr>
        <w:jc w:val="both"/>
        <w:rPr>
          <w:rFonts w:ascii="Myriad Pro" w:hAnsi="Myriad Pro"/>
        </w:rPr>
      </w:pPr>
      <w:r w:rsidRPr="00C85F73">
        <w:rPr>
          <w:rFonts w:ascii="Myriad Pro" w:hAnsi="Myriad Pro"/>
        </w:rPr>
        <w:t xml:space="preserve">The provincial </w:t>
      </w:r>
      <w:r w:rsidR="00C94BC7" w:rsidRPr="00C85F73">
        <w:rPr>
          <w:rFonts w:ascii="Myriad Pro" w:hAnsi="Myriad Pro"/>
        </w:rPr>
        <w:t xml:space="preserve">governments </w:t>
      </w:r>
      <w:r w:rsidRPr="00C85F73">
        <w:rPr>
          <w:rFonts w:ascii="Myriad Pro" w:hAnsi="Myriad Pro"/>
        </w:rPr>
        <w:t>under Article 140 (A)</w:t>
      </w:r>
      <w:r w:rsidR="0090565A" w:rsidRPr="00C85F73">
        <w:rPr>
          <w:rFonts w:ascii="Myriad Pro" w:hAnsi="Myriad Pro"/>
        </w:rPr>
        <w:t xml:space="preserve"> are obligated</w:t>
      </w:r>
      <w:r w:rsidRPr="00C85F73">
        <w:rPr>
          <w:rFonts w:ascii="Myriad Pro" w:hAnsi="Myriad Pro"/>
        </w:rPr>
        <w:t xml:space="preserve"> to hold local government elections in their respective provinces. The year 2015 saw provincial governments of Khyber Pakhtunkhwa, Sindh and Punjab hold the local</w:t>
      </w:r>
      <w:r w:rsidR="003B14A1" w:rsidRPr="00C85F73">
        <w:rPr>
          <w:rFonts w:ascii="Myriad Pro" w:hAnsi="Myriad Pro"/>
        </w:rPr>
        <w:t xml:space="preserve"> government </w:t>
      </w:r>
      <w:r w:rsidR="00697666" w:rsidRPr="00C85F73">
        <w:rPr>
          <w:rFonts w:ascii="Myriad Pro" w:hAnsi="Myriad Pro"/>
        </w:rPr>
        <w:t>elections</w:t>
      </w:r>
      <w:r w:rsidR="00D42C8B" w:rsidRPr="00C85F73">
        <w:rPr>
          <w:rFonts w:ascii="Myriad Pro" w:hAnsi="Myriad Pro"/>
        </w:rPr>
        <w:t>,</w:t>
      </w:r>
      <w:r w:rsidR="00697666" w:rsidRPr="00C85F73">
        <w:rPr>
          <w:rFonts w:ascii="Myriad Pro" w:hAnsi="Myriad Pro"/>
        </w:rPr>
        <w:t xml:space="preserve"> which was</w:t>
      </w:r>
      <w:r w:rsidR="003B14A1" w:rsidRPr="00C85F73">
        <w:rPr>
          <w:rFonts w:ascii="Myriad Pro" w:hAnsi="Myriad Pro"/>
        </w:rPr>
        <w:t xml:space="preserve"> a landmark achievement for Pakistan. However</w:t>
      </w:r>
      <w:r w:rsidR="009A0BD8" w:rsidRPr="00C85F73">
        <w:rPr>
          <w:rFonts w:ascii="Myriad Pro" w:hAnsi="Myriad Pro"/>
        </w:rPr>
        <w:t>,</w:t>
      </w:r>
      <w:r w:rsidR="003B14A1" w:rsidRPr="00C85F73">
        <w:rPr>
          <w:rFonts w:ascii="Myriad Pro" w:hAnsi="Myriad Pro"/>
        </w:rPr>
        <w:t xml:space="preserve"> the whole local governance structure in Pakistan is still in its infancy</w:t>
      </w:r>
      <w:r w:rsidR="00B02683" w:rsidRPr="00C85F73">
        <w:rPr>
          <w:rFonts w:ascii="Myriad Pro" w:hAnsi="Myriad Pro"/>
        </w:rPr>
        <w:t xml:space="preserve"> and it remains to be seen how it shapes up in the year 2016. </w:t>
      </w:r>
    </w:p>
    <w:p w:rsidR="00B02683" w:rsidRPr="00C85F73" w:rsidRDefault="00B02683" w:rsidP="000724CB">
      <w:pPr>
        <w:jc w:val="both"/>
        <w:rPr>
          <w:rFonts w:ascii="Myriad Pro" w:hAnsi="Myriad Pro"/>
        </w:rPr>
      </w:pPr>
    </w:p>
    <w:p w:rsidR="00CC0069" w:rsidRPr="00C85F73" w:rsidRDefault="009A0BD8" w:rsidP="00CC0069">
      <w:pPr>
        <w:jc w:val="both"/>
        <w:rPr>
          <w:rFonts w:ascii="Myriad Pro" w:hAnsi="Myriad Pro"/>
        </w:rPr>
      </w:pPr>
      <w:r w:rsidRPr="00C85F73">
        <w:rPr>
          <w:rFonts w:ascii="Myriad Pro" w:hAnsi="Myriad Pro"/>
        </w:rPr>
        <w:t xml:space="preserve">In </w:t>
      </w:r>
      <w:r w:rsidR="00CC0069" w:rsidRPr="00C85F73">
        <w:rPr>
          <w:rFonts w:ascii="Myriad Pro" w:hAnsi="Myriad Pro"/>
        </w:rPr>
        <w:t>2016</w:t>
      </w:r>
      <w:r w:rsidRPr="00C85F73">
        <w:rPr>
          <w:rFonts w:ascii="Myriad Pro" w:hAnsi="Myriad Pro"/>
        </w:rPr>
        <w:t xml:space="preserve">, the local </w:t>
      </w:r>
      <w:r w:rsidR="00DE3DDC" w:rsidRPr="00C85F73">
        <w:rPr>
          <w:rFonts w:ascii="Myriad Pro" w:hAnsi="Myriad Pro"/>
        </w:rPr>
        <w:t>government system</w:t>
      </w:r>
      <w:r w:rsidR="00CC0069" w:rsidRPr="00C85F73">
        <w:rPr>
          <w:rFonts w:ascii="Myriad Pro" w:hAnsi="Myriad Pro"/>
        </w:rPr>
        <w:t xml:space="preserve"> will be shaped by budget approvals and local government structures slowly</w:t>
      </w:r>
      <w:r w:rsidR="009C6B95" w:rsidRPr="00C85F73">
        <w:rPr>
          <w:rFonts w:ascii="Myriad Pro" w:hAnsi="Myriad Pro"/>
        </w:rPr>
        <w:t xml:space="preserve"> defini</w:t>
      </w:r>
      <w:r w:rsidR="00CC0069" w:rsidRPr="00C85F73">
        <w:rPr>
          <w:rFonts w:ascii="Myriad Pro" w:hAnsi="Myriad Pro"/>
        </w:rPr>
        <w:t xml:space="preserve">ng and finding </w:t>
      </w:r>
      <w:r w:rsidR="009C6B95" w:rsidRPr="00C85F73">
        <w:rPr>
          <w:rFonts w:ascii="Myriad Pro" w:hAnsi="Myriad Pro"/>
        </w:rPr>
        <w:t>their</w:t>
      </w:r>
      <w:r w:rsidR="00CC0069" w:rsidRPr="00C85F73">
        <w:rPr>
          <w:rFonts w:ascii="Myriad Pro" w:hAnsi="Myriad Pro"/>
        </w:rPr>
        <w:t xml:space="preserve"> </w:t>
      </w:r>
      <w:r w:rsidR="009C6B95" w:rsidRPr="00C85F73">
        <w:rPr>
          <w:rFonts w:ascii="Myriad Pro" w:hAnsi="Myriad Pro"/>
        </w:rPr>
        <w:t>routines</w:t>
      </w:r>
      <w:r w:rsidR="00CC0069" w:rsidRPr="00C85F73">
        <w:rPr>
          <w:rFonts w:ascii="Myriad Pro" w:hAnsi="Myriad Pro"/>
        </w:rPr>
        <w:t xml:space="preserve"> and trainings. </w:t>
      </w:r>
      <w:r w:rsidR="003B14A1" w:rsidRPr="00C85F73">
        <w:rPr>
          <w:rFonts w:ascii="Myriad Pro" w:hAnsi="Myriad Pro"/>
        </w:rPr>
        <w:t xml:space="preserve">Moreover, it remains to be seen how operational the provincial governments want the local governments to be. </w:t>
      </w:r>
      <w:r w:rsidR="00DE3DDC" w:rsidRPr="00C85F73">
        <w:rPr>
          <w:rFonts w:ascii="Myriad Pro" w:hAnsi="Myriad Pro"/>
        </w:rPr>
        <w:t xml:space="preserve"> </w:t>
      </w:r>
      <w:r w:rsidR="009C6B95" w:rsidRPr="00C85F73">
        <w:rPr>
          <w:rFonts w:ascii="Myriad Pro" w:hAnsi="Myriad Pro"/>
        </w:rPr>
        <w:t xml:space="preserve">For a strong federation to work, the provincial assemblies must </w:t>
      </w:r>
      <w:r w:rsidR="00DE3DDC" w:rsidRPr="00C85F73">
        <w:rPr>
          <w:rFonts w:ascii="Myriad Pro" w:hAnsi="Myriad Pro"/>
        </w:rPr>
        <w:t>recognize</w:t>
      </w:r>
      <w:r w:rsidR="009C6B95" w:rsidRPr="00C85F73">
        <w:rPr>
          <w:rFonts w:ascii="Myriad Pro" w:hAnsi="Myriad Pro"/>
        </w:rPr>
        <w:t xml:space="preserve"> that autonomous local governments are essential for improved governance and service delivery, but they also need to create laws that better clarify the division of power and functions between the provincial and local governments</w:t>
      </w:r>
      <w:r w:rsidR="002568EE" w:rsidRPr="00C85F73">
        <w:rPr>
          <w:rFonts w:ascii="Myriad Pro" w:hAnsi="Myriad Pro"/>
        </w:rPr>
        <w:t>.</w:t>
      </w:r>
    </w:p>
    <w:p w:rsidR="000625EC" w:rsidRPr="00C85F73" w:rsidRDefault="000625EC" w:rsidP="00CC0069">
      <w:pPr>
        <w:jc w:val="both"/>
        <w:rPr>
          <w:rFonts w:ascii="Myriad Pro" w:hAnsi="Myriad Pro"/>
        </w:rPr>
      </w:pPr>
    </w:p>
    <w:p w:rsidR="000625EC" w:rsidRPr="00C85F73" w:rsidRDefault="000625EC" w:rsidP="000625EC">
      <w:pPr>
        <w:rPr>
          <w:rFonts w:ascii="Myriad Pro" w:hAnsi="Myriad Pro"/>
        </w:rPr>
      </w:pPr>
      <w:r w:rsidRPr="00C85F73">
        <w:rPr>
          <w:rFonts w:ascii="Myriad Pro" w:hAnsi="Myriad Pro"/>
          <w:spacing w:val="-2"/>
        </w:rPr>
        <w:t>Local Governments Acts in provinces envisage devolution of a long list of very important functions including the authority to operate, manage and control devolved offices coupled with mandate and obligation of coordination, human resource management, planning, development, finance and budgeting for the services devolved to local governments. Efficient discharge of these functions would require the availability, as well as, proper positioning of professionally qualified persons which in turn would need major capacities and skills development at th</w:t>
      </w:r>
      <w:r w:rsidR="00E744A5" w:rsidRPr="00C85F73">
        <w:rPr>
          <w:rFonts w:ascii="Myriad Pro" w:hAnsi="Myriad Pro"/>
          <w:spacing w:val="-2"/>
        </w:rPr>
        <w:t xml:space="preserve">e provincial and district level in 2016. </w:t>
      </w:r>
    </w:p>
    <w:p w:rsidR="000625EC" w:rsidRPr="00C85F73" w:rsidRDefault="000625EC" w:rsidP="00CC0069">
      <w:pPr>
        <w:jc w:val="both"/>
        <w:rPr>
          <w:rFonts w:ascii="Myriad Pro" w:hAnsi="Myriad Pro"/>
        </w:rPr>
      </w:pPr>
    </w:p>
    <w:p w:rsidR="00917DD8" w:rsidRPr="00C85F73" w:rsidRDefault="002568EE" w:rsidP="00917DD8">
      <w:pPr>
        <w:rPr>
          <w:rFonts w:ascii="Myriad Pro" w:hAnsi="Myriad Pro"/>
        </w:rPr>
      </w:pPr>
      <w:r w:rsidRPr="00C85F73">
        <w:rPr>
          <w:rFonts w:ascii="Myriad Pro" w:hAnsi="Myriad Pro"/>
        </w:rPr>
        <w:t xml:space="preserve">If </w:t>
      </w:r>
      <w:r w:rsidR="000625EC" w:rsidRPr="00C85F73">
        <w:rPr>
          <w:rFonts w:ascii="Myriad Pro" w:hAnsi="Myriad Pro"/>
        </w:rPr>
        <w:t xml:space="preserve">strong institutional mechanisms at the local level </w:t>
      </w:r>
      <w:r w:rsidRPr="00C85F73">
        <w:rPr>
          <w:rFonts w:ascii="Myriad Pro" w:hAnsi="Myriad Pro"/>
        </w:rPr>
        <w:t xml:space="preserve">are not established it </w:t>
      </w:r>
      <w:r w:rsidR="000625EC" w:rsidRPr="00C85F73">
        <w:rPr>
          <w:rFonts w:ascii="Myriad Pro" w:hAnsi="Myriad Pro"/>
        </w:rPr>
        <w:t>will allow elite to ca</w:t>
      </w:r>
      <w:r w:rsidRPr="00C85F73">
        <w:rPr>
          <w:rFonts w:ascii="Myriad Pro" w:hAnsi="Myriad Pro"/>
        </w:rPr>
        <w:t xml:space="preserve">pture power and resources; which </w:t>
      </w:r>
      <w:r w:rsidR="000625EC" w:rsidRPr="00C85F73">
        <w:rPr>
          <w:rFonts w:ascii="Myriad Pro" w:hAnsi="Myriad Pro"/>
        </w:rPr>
        <w:t xml:space="preserve">could lead to manipulation of the process of prioritization and resource allocation which will affect the ownership, efficiency and quality of service delivery at the local level. </w:t>
      </w:r>
      <w:r w:rsidR="00917DD8" w:rsidRPr="00C85F73">
        <w:rPr>
          <w:rFonts w:ascii="Myriad Pro" w:hAnsi="Myriad Pro"/>
        </w:rPr>
        <w:t xml:space="preserve"> </w:t>
      </w:r>
    </w:p>
    <w:p w:rsidR="00917DD8" w:rsidRPr="00C85F73" w:rsidRDefault="00917DD8" w:rsidP="00917DD8">
      <w:pPr>
        <w:rPr>
          <w:rFonts w:ascii="Myriad Pro" w:hAnsi="Myriad Pro"/>
        </w:rPr>
      </w:pPr>
    </w:p>
    <w:p w:rsidR="00B7665A" w:rsidRPr="00C85F73" w:rsidRDefault="00171F29" w:rsidP="00917DD8">
      <w:pPr>
        <w:rPr>
          <w:rFonts w:ascii="Myriad Pro" w:hAnsi="Myriad Pro"/>
        </w:rPr>
      </w:pPr>
      <w:r w:rsidRPr="00C85F73">
        <w:rPr>
          <w:rFonts w:ascii="Myriad Pro" w:hAnsi="Myriad Pro"/>
        </w:rPr>
        <w:t xml:space="preserve">In order to support the local government system, UNDP Pakistan will focus </w:t>
      </w:r>
      <w:r w:rsidR="00D32CB5" w:rsidRPr="00C85F73">
        <w:rPr>
          <w:rFonts w:ascii="Myriad Pro" w:hAnsi="Myriad Pro"/>
        </w:rPr>
        <w:t xml:space="preserve">on strengthening local governance institutions for improved service delivery to achieve the post-2015 Sustainable Development Goals (SDGs). </w:t>
      </w:r>
    </w:p>
    <w:p w:rsidR="00B7665A" w:rsidRPr="00C85F73" w:rsidRDefault="00B7665A" w:rsidP="00B7665A">
      <w:pPr>
        <w:rPr>
          <w:rFonts w:ascii="Myriad Pro" w:hAnsi="Myriad Pro"/>
        </w:rPr>
      </w:pPr>
    </w:p>
    <w:p w:rsidR="00B7665A" w:rsidRPr="00C85F73" w:rsidRDefault="00B7665A" w:rsidP="00B7665A">
      <w:pPr>
        <w:rPr>
          <w:rFonts w:ascii="Myriad Pro" w:hAnsi="Myriad Pro"/>
        </w:rPr>
      </w:pPr>
    </w:p>
    <w:p w:rsidR="00B7665A" w:rsidRPr="00C85F73" w:rsidRDefault="00B7665A" w:rsidP="00B7665A">
      <w:pPr>
        <w:rPr>
          <w:rFonts w:ascii="Myriad Pro" w:hAnsi="Myriad Pro"/>
        </w:rPr>
      </w:pPr>
    </w:p>
    <w:p w:rsidR="00B7665A" w:rsidRPr="00C85F73" w:rsidRDefault="00B7665A" w:rsidP="000724CB">
      <w:pPr>
        <w:jc w:val="both"/>
        <w:rPr>
          <w:rFonts w:ascii="Myriad Pro" w:hAnsi="Myriad Pro"/>
          <w:szCs w:val="56"/>
        </w:rPr>
      </w:pPr>
    </w:p>
    <w:p w:rsidR="00F84EFA" w:rsidRDefault="00F84EFA" w:rsidP="0036468A">
      <w:pPr>
        <w:spacing w:after="200" w:line="276" w:lineRule="auto"/>
        <w:rPr>
          <w:rFonts w:ascii="Myriad Pro" w:hAnsi="Myriad Pro"/>
          <w:szCs w:val="56"/>
        </w:rPr>
      </w:pPr>
    </w:p>
    <w:p w:rsidR="0079021A" w:rsidRDefault="0079021A" w:rsidP="0036468A">
      <w:pPr>
        <w:spacing w:after="200" w:line="276" w:lineRule="auto"/>
        <w:rPr>
          <w:rFonts w:ascii="Myriad Pro" w:hAnsi="Myriad Pro"/>
          <w:szCs w:val="56"/>
        </w:rPr>
      </w:pPr>
    </w:p>
    <w:p w:rsidR="0036468A" w:rsidRPr="0036468A" w:rsidRDefault="0036468A" w:rsidP="0036468A">
      <w:pPr>
        <w:spacing w:after="200" w:line="276" w:lineRule="auto"/>
        <w:rPr>
          <w:rFonts w:ascii="Myriad Pro" w:hAnsi="Myriad Pro"/>
          <w:szCs w:val="56"/>
        </w:rPr>
      </w:pPr>
    </w:p>
    <w:p w:rsidR="00F84EFA" w:rsidRPr="00C85F73" w:rsidRDefault="00F84EFA" w:rsidP="00F84EFA">
      <w:pPr>
        <w:pStyle w:val="ListParagraph"/>
        <w:numPr>
          <w:ilvl w:val="0"/>
          <w:numId w:val="2"/>
        </w:numPr>
        <w:rPr>
          <w:rFonts w:ascii="Myriad Pro" w:hAnsi="Myriad Pro"/>
          <w:b/>
          <w:caps/>
          <w:sz w:val="28"/>
          <w:szCs w:val="56"/>
        </w:rPr>
      </w:pPr>
      <w:r w:rsidRPr="00C85F73">
        <w:rPr>
          <w:rFonts w:ascii="Myriad Pro" w:hAnsi="Myriad Pro"/>
          <w:b/>
          <w:caps/>
          <w:sz w:val="28"/>
          <w:szCs w:val="56"/>
        </w:rPr>
        <w:lastRenderedPageBreak/>
        <w:t xml:space="preserve">Project Performance and results </w:t>
      </w:r>
    </w:p>
    <w:p w:rsidR="00F84EFA" w:rsidRPr="00C85F73" w:rsidRDefault="00F84EFA" w:rsidP="00F84EFA">
      <w:pPr>
        <w:rPr>
          <w:rFonts w:ascii="Myriad Pro" w:hAnsi="Myriad Pro"/>
          <w:b/>
          <w:sz w:val="28"/>
          <w:szCs w:val="56"/>
        </w:rPr>
      </w:pPr>
    </w:p>
    <w:p w:rsidR="00F84EFA" w:rsidRPr="00C85F73" w:rsidRDefault="00F84EFA" w:rsidP="00F84EFA">
      <w:pPr>
        <w:pStyle w:val="ListParagraph"/>
        <w:numPr>
          <w:ilvl w:val="1"/>
          <w:numId w:val="2"/>
        </w:numPr>
        <w:rPr>
          <w:rFonts w:ascii="Myriad Pro" w:hAnsi="Myriad Pro"/>
          <w:b/>
          <w:sz w:val="28"/>
          <w:szCs w:val="56"/>
        </w:rPr>
      </w:pPr>
      <w:r w:rsidRPr="00C85F73">
        <w:rPr>
          <w:rFonts w:ascii="Myriad Pro" w:hAnsi="Myriad Pro"/>
          <w:b/>
          <w:sz w:val="28"/>
          <w:szCs w:val="56"/>
        </w:rPr>
        <w:t xml:space="preserve">Contribution towards Country </w:t>
      </w:r>
      <w:proofErr w:type="spellStart"/>
      <w:r w:rsidRPr="00C85F73">
        <w:rPr>
          <w:rFonts w:ascii="Myriad Pro" w:hAnsi="Myriad Pro"/>
          <w:b/>
          <w:sz w:val="28"/>
          <w:szCs w:val="56"/>
        </w:rPr>
        <w:t>Programme</w:t>
      </w:r>
      <w:proofErr w:type="spellEnd"/>
      <w:r w:rsidRPr="00C85F73">
        <w:rPr>
          <w:rFonts w:ascii="Myriad Pro" w:hAnsi="Myriad Pro"/>
          <w:b/>
          <w:sz w:val="28"/>
          <w:szCs w:val="56"/>
        </w:rPr>
        <w:t xml:space="preserve"> Outcome</w:t>
      </w:r>
      <w:r w:rsidRPr="00C85F73">
        <w:rPr>
          <w:rStyle w:val="FootnoteReference"/>
          <w:rFonts w:ascii="Myriad Pro" w:hAnsi="Myriad Pro"/>
          <w:b/>
          <w:sz w:val="28"/>
          <w:szCs w:val="56"/>
        </w:rPr>
        <w:footnoteReference w:id="1"/>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800"/>
        <w:gridCol w:w="1890"/>
        <w:gridCol w:w="3240"/>
      </w:tblGrid>
      <w:tr w:rsidR="00F84EFA" w:rsidRPr="00C85F73" w:rsidTr="001F77B7">
        <w:trPr>
          <w:trHeight w:val="386"/>
        </w:trPr>
        <w:tc>
          <w:tcPr>
            <w:tcW w:w="9720" w:type="dxa"/>
            <w:gridSpan w:val="4"/>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CPAP Outcome: </w:t>
            </w:r>
          </w:p>
          <w:p w:rsidR="00F84EFA" w:rsidRPr="00C85F73" w:rsidRDefault="00877411" w:rsidP="001F77B7">
            <w:pPr>
              <w:rPr>
                <w:rFonts w:ascii="Myriad Pro" w:hAnsi="Myriad Pro"/>
                <w:lang w:val="en-GB"/>
              </w:rPr>
            </w:pPr>
            <w:r w:rsidRPr="00C85F73">
              <w:rPr>
                <w:rFonts w:ascii="Myriad Pro" w:hAnsi="Myriad Pro"/>
                <w:lang w:val="en-GB"/>
              </w:rPr>
              <w:t>Strengthened Decentralized Governance</w:t>
            </w:r>
          </w:p>
          <w:p w:rsidR="00F84EFA" w:rsidRPr="00C85F73" w:rsidRDefault="00F84EFA" w:rsidP="001F77B7">
            <w:pPr>
              <w:rPr>
                <w:rFonts w:ascii="Myriad Pro" w:hAnsi="Myriad Pro"/>
                <w:lang w:val="en-GB"/>
              </w:rPr>
            </w:pPr>
          </w:p>
        </w:tc>
      </w:tr>
      <w:tr w:rsidR="00F84EFA" w:rsidRPr="00C85F73" w:rsidTr="00D874DB">
        <w:trPr>
          <w:trHeight w:val="386"/>
        </w:trPr>
        <w:tc>
          <w:tcPr>
            <w:tcW w:w="2790" w:type="dxa"/>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Indicator(s): </w:t>
            </w:r>
            <w:r w:rsidR="002C3F2D" w:rsidRPr="00C85F73">
              <w:rPr>
                <w:rFonts w:ascii="Myriad Pro" w:hAnsi="Myriad Pro"/>
                <w:lang w:val="en-GB"/>
              </w:rPr>
              <w:t xml:space="preserve"> Number of gender-sensitive legislative reforms; capacity-building initiatives that facilitate implementation of the 18th Amendment;</w:t>
            </w: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tc>
        <w:tc>
          <w:tcPr>
            <w:tcW w:w="1800" w:type="dxa"/>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Baseline: </w:t>
            </w:r>
            <w:r w:rsidR="00877411" w:rsidRPr="00C85F73">
              <w:rPr>
                <w:rFonts w:ascii="Myriad Pro" w:hAnsi="Myriad Pro"/>
                <w:lang w:val="en-GB"/>
              </w:rPr>
              <w:t>18</w:t>
            </w:r>
            <w:r w:rsidR="00877411" w:rsidRPr="00C85F73">
              <w:rPr>
                <w:rFonts w:ascii="Myriad Pro" w:hAnsi="Myriad Pro"/>
                <w:vertAlign w:val="superscript"/>
                <w:lang w:val="en-GB"/>
              </w:rPr>
              <w:t>th</w:t>
            </w:r>
            <w:r w:rsidR="00877411" w:rsidRPr="00C85F73">
              <w:rPr>
                <w:rFonts w:ascii="Myriad Pro" w:hAnsi="Myriad Pro"/>
                <w:lang w:val="en-GB"/>
              </w:rPr>
              <w:t xml:space="preserve"> Constitutional Amendment passed in 2010 and provinces to pass necessary legislation and reorganization to complete the process </w:t>
            </w:r>
          </w:p>
          <w:p w:rsidR="00F84EFA" w:rsidRPr="00C85F73" w:rsidRDefault="00F84EFA" w:rsidP="001F77B7">
            <w:pPr>
              <w:rPr>
                <w:rFonts w:ascii="Myriad Pro" w:hAnsi="Myriad Pro"/>
                <w:lang w:val="en-GB"/>
              </w:rPr>
            </w:pPr>
          </w:p>
        </w:tc>
        <w:tc>
          <w:tcPr>
            <w:tcW w:w="1890" w:type="dxa"/>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Target(s): </w:t>
            </w:r>
            <w:r w:rsidR="002C3F2D" w:rsidRPr="00C85F73">
              <w:rPr>
                <w:rFonts w:ascii="Myriad Pro" w:hAnsi="Myriad Pro"/>
                <w:lang w:val="en-GB"/>
              </w:rPr>
              <w:t>0 Gender-sensitive legislative reforms; 3 Capacity building initiatives</w:t>
            </w:r>
          </w:p>
          <w:p w:rsidR="00F84EFA" w:rsidRPr="00C85F73" w:rsidRDefault="00F84EFA" w:rsidP="001F77B7">
            <w:pPr>
              <w:rPr>
                <w:rFonts w:ascii="Myriad Pro" w:hAnsi="Myriad Pro"/>
                <w:lang w:val="en-GB"/>
              </w:rPr>
            </w:pPr>
          </w:p>
        </w:tc>
        <w:tc>
          <w:tcPr>
            <w:tcW w:w="3240" w:type="dxa"/>
            <w:tcBorders>
              <w:top w:val="single" w:sz="4" w:space="0" w:color="auto"/>
            </w:tcBorders>
            <w:shd w:val="clear" w:color="auto" w:fill="FFFFFF"/>
          </w:tcPr>
          <w:p w:rsidR="00D874DB" w:rsidRPr="00C85F73" w:rsidRDefault="00F84EFA" w:rsidP="00D874DB">
            <w:pPr>
              <w:rPr>
                <w:rFonts w:ascii="Myriad Pro" w:hAnsi="Myriad Pro"/>
                <w:lang w:val="en-GB"/>
              </w:rPr>
            </w:pPr>
            <w:r w:rsidRPr="00C85F73">
              <w:rPr>
                <w:rFonts w:ascii="Myriad Pro" w:hAnsi="Myriad Pro"/>
                <w:lang w:val="en-GB"/>
              </w:rPr>
              <w:t xml:space="preserve">Achievement(s): </w:t>
            </w:r>
          </w:p>
          <w:p w:rsidR="00F93E97" w:rsidRPr="00C85F73" w:rsidRDefault="00774A5F" w:rsidP="00F93E97">
            <w:pPr>
              <w:rPr>
                <w:rFonts w:ascii="Myriad Pro" w:hAnsi="Myriad Pro"/>
              </w:rPr>
            </w:pPr>
            <w:r w:rsidRPr="00C85F73">
              <w:rPr>
                <w:rFonts w:ascii="Myriad Pro" w:hAnsi="Myriad Pro"/>
                <w:lang w:val="en-GB"/>
              </w:rPr>
              <w:t xml:space="preserve">1. </w:t>
            </w:r>
            <w:proofErr w:type="spellStart"/>
            <w:r w:rsidRPr="00C85F73">
              <w:rPr>
                <w:rFonts w:ascii="Myriad Pro" w:hAnsi="Myriad Pro"/>
                <w:lang w:val="en-GB"/>
              </w:rPr>
              <w:t>Balochistan</w:t>
            </w:r>
            <w:proofErr w:type="spellEnd"/>
            <w:r w:rsidRPr="00C85F73">
              <w:rPr>
                <w:rFonts w:ascii="Myriad Pro" w:hAnsi="Myriad Pro"/>
                <w:lang w:val="en-GB"/>
              </w:rPr>
              <w:t xml:space="preserve"> Development Forum </w:t>
            </w:r>
            <w:r w:rsidRPr="00C85F73">
              <w:rPr>
                <w:rFonts w:ascii="Myriad Pro" w:hAnsi="Myriad Pro"/>
              </w:rPr>
              <w:t>p</w:t>
            </w:r>
            <w:r w:rsidR="00F93E97" w:rsidRPr="00C85F73">
              <w:rPr>
                <w:rFonts w:ascii="Myriad Pro" w:hAnsi="Myriad Pro"/>
              </w:rPr>
              <w:t xml:space="preserve">rovided a public forum to Government of </w:t>
            </w:r>
            <w:proofErr w:type="spellStart"/>
            <w:r w:rsidR="00826EA0" w:rsidRPr="00C85F73">
              <w:rPr>
                <w:rFonts w:ascii="Myriad Pro" w:hAnsi="Myriad Pro"/>
              </w:rPr>
              <w:t>Balo</w:t>
            </w:r>
            <w:r w:rsidR="00F93E97" w:rsidRPr="00C85F73">
              <w:rPr>
                <w:rFonts w:ascii="Myriad Pro" w:hAnsi="Myriad Pro"/>
              </w:rPr>
              <w:t>chistan</w:t>
            </w:r>
            <w:proofErr w:type="spellEnd"/>
            <w:r w:rsidR="00F93E97" w:rsidRPr="00C85F73">
              <w:rPr>
                <w:rFonts w:ascii="Myriad Pro" w:hAnsi="Myriad Pro"/>
              </w:rPr>
              <w:t xml:space="preserve"> to share its </w:t>
            </w:r>
          </w:p>
          <w:p w:rsidR="00F84EFA" w:rsidRPr="00C85F73" w:rsidRDefault="00774A5F" w:rsidP="00F93E97">
            <w:pPr>
              <w:rPr>
                <w:rFonts w:ascii="Myriad Pro" w:hAnsi="Myriad Pro"/>
              </w:rPr>
            </w:pPr>
            <w:r w:rsidRPr="00C85F73">
              <w:rPr>
                <w:rFonts w:ascii="Myriad Pro" w:hAnsi="Myriad Pro"/>
              </w:rPr>
              <w:t>vision and framework on paradigm shift from security to development</w:t>
            </w:r>
            <w:r w:rsidR="00D228AB">
              <w:rPr>
                <w:rFonts w:ascii="Myriad Pro" w:hAnsi="Myriad Pro"/>
              </w:rPr>
              <w:t xml:space="preserve"> (output 2)</w:t>
            </w:r>
          </w:p>
          <w:p w:rsidR="00F93E97" w:rsidRPr="00C85F73" w:rsidRDefault="00F93E97" w:rsidP="00F93E97">
            <w:pPr>
              <w:rPr>
                <w:rFonts w:ascii="Myriad Pro" w:hAnsi="Myriad Pro"/>
              </w:rPr>
            </w:pPr>
            <w:r w:rsidRPr="00C85F73">
              <w:rPr>
                <w:rFonts w:ascii="Myriad Pro" w:hAnsi="Myriad Pro"/>
              </w:rPr>
              <w:t>2. Institutional strengthening of the Planning and Developm</w:t>
            </w:r>
            <w:r w:rsidR="005B003D" w:rsidRPr="00C85F73">
              <w:rPr>
                <w:rFonts w:ascii="Myriad Pro" w:hAnsi="Myriad Pro"/>
              </w:rPr>
              <w:t>ent Department KP</w:t>
            </w:r>
            <w:r w:rsidR="00D228AB">
              <w:rPr>
                <w:rFonts w:ascii="Myriad Pro" w:hAnsi="Myriad Pro"/>
              </w:rPr>
              <w:t xml:space="preserve"> (output 2)</w:t>
            </w:r>
          </w:p>
          <w:p w:rsidR="004F516F" w:rsidRPr="00C85F73" w:rsidRDefault="00F93E97" w:rsidP="00425E0C">
            <w:pPr>
              <w:rPr>
                <w:rFonts w:ascii="Myriad Pro" w:hAnsi="Myriad Pro"/>
              </w:rPr>
            </w:pPr>
            <w:r w:rsidRPr="00C85F73">
              <w:rPr>
                <w:rFonts w:ascii="Myriad Pro" w:hAnsi="Myriad Pro"/>
              </w:rPr>
              <w:t xml:space="preserve">3. </w:t>
            </w:r>
            <w:r w:rsidR="004F516F" w:rsidRPr="00C85F73">
              <w:rPr>
                <w:rFonts w:ascii="Myriad Pro" w:hAnsi="Myriad Pro"/>
              </w:rPr>
              <w:t xml:space="preserve"> Supported the establishment of Higher Education Commission Punjab</w:t>
            </w:r>
            <w:r w:rsidR="00D228AB">
              <w:rPr>
                <w:rFonts w:ascii="Myriad Pro" w:hAnsi="Myriad Pro"/>
              </w:rPr>
              <w:t xml:space="preserve"> (output 2), s</w:t>
            </w:r>
            <w:r w:rsidR="0003795A" w:rsidRPr="00C85F73">
              <w:rPr>
                <w:rFonts w:ascii="Myriad Pro" w:hAnsi="Myriad Pro"/>
              </w:rPr>
              <w:t>et up interprovincial forum</w:t>
            </w:r>
            <w:r w:rsidR="0069282D" w:rsidRPr="00C85F73">
              <w:rPr>
                <w:rFonts w:ascii="Myriad Pro" w:hAnsi="Myriad Pro"/>
              </w:rPr>
              <w:t xml:space="preserve"> on </w:t>
            </w:r>
            <w:r w:rsidR="0003795A" w:rsidRPr="00C85F73">
              <w:rPr>
                <w:rFonts w:ascii="Myriad Pro" w:hAnsi="Myriad Pro"/>
              </w:rPr>
              <w:t>local governance</w:t>
            </w:r>
            <w:r w:rsidR="00D228AB">
              <w:rPr>
                <w:rFonts w:ascii="Myriad Pro" w:hAnsi="Myriad Pro"/>
              </w:rPr>
              <w:t>, e</w:t>
            </w:r>
            <w:r w:rsidR="0003795A" w:rsidRPr="00C85F73">
              <w:rPr>
                <w:rFonts w:ascii="Myriad Pro" w:hAnsi="Myriad Pro"/>
              </w:rPr>
              <w:t xml:space="preserve">stablished transition cells in Khyber Pakhtunkhwa and </w:t>
            </w:r>
            <w:proofErr w:type="spellStart"/>
            <w:r w:rsidR="0003795A" w:rsidRPr="00C85F73">
              <w:rPr>
                <w:rFonts w:ascii="Myriad Pro" w:hAnsi="Myriad Pro"/>
              </w:rPr>
              <w:t>Balochistan</w:t>
            </w:r>
            <w:proofErr w:type="spellEnd"/>
            <w:r w:rsidR="00EC7181" w:rsidRPr="00C85F73">
              <w:rPr>
                <w:rFonts w:ascii="Myriad Pro" w:hAnsi="Myriad Pro"/>
              </w:rPr>
              <w:t xml:space="preserve"> to assist local government departments</w:t>
            </w:r>
            <w:r w:rsidR="00D228AB">
              <w:rPr>
                <w:rFonts w:ascii="Myriad Pro" w:hAnsi="Myriad Pro"/>
              </w:rPr>
              <w:t>, s</w:t>
            </w:r>
            <w:r w:rsidR="00EC7181" w:rsidRPr="00C85F73">
              <w:rPr>
                <w:rFonts w:ascii="Myriad Pro" w:hAnsi="Myriad Pro"/>
              </w:rPr>
              <w:t xml:space="preserve">kill enhancement trainings for 73 Tehsil Naib </w:t>
            </w:r>
            <w:proofErr w:type="spellStart"/>
            <w:r w:rsidR="00EC7181" w:rsidRPr="00C85F73">
              <w:rPr>
                <w:rFonts w:ascii="Myriad Pro" w:hAnsi="Myriad Pro"/>
              </w:rPr>
              <w:t>Nazimeen</w:t>
            </w:r>
            <w:proofErr w:type="spellEnd"/>
            <w:r w:rsidR="00EC7181" w:rsidRPr="00C85F73">
              <w:rPr>
                <w:rFonts w:ascii="Myriad Pro" w:hAnsi="Myriad Pro"/>
              </w:rPr>
              <w:t xml:space="preserve"> and 73 Tehsil </w:t>
            </w:r>
            <w:proofErr w:type="spellStart"/>
            <w:r w:rsidR="00EC7181" w:rsidRPr="00C85F73">
              <w:rPr>
                <w:rFonts w:ascii="Myriad Pro" w:hAnsi="Myriad Pro"/>
              </w:rPr>
              <w:t>Nazimeen</w:t>
            </w:r>
            <w:proofErr w:type="spellEnd"/>
            <w:r w:rsidR="00EC7181" w:rsidRPr="00C85F73">
              <w:rPr>
                <w:rFonts w:ascii="Myriad Pro" w:hAnsi="Myriad Pro"/>
              </w:rPr>
              <w:t xml:space="preserve"> fr</w:t>
            </w:r>
            <w:r w:rsidR="00826EA0" w:rsidRPr="00C85F73">
              <w:rPr>
                <w:rFonts w:ascii="Myriad Pro" w:hAnsi="Myriad Pro"/>
              </w:rPr>
              <w:t xml:space="preserve">om all over Khyber Pakhtunkhwa. </w:t>
            </w:r>
            <w:r w:rsidR="00EC7181" w:rsidRPr="00C85F73">
              <w:rPr>
                <w:rFonts w:ascii="Myriad Pro" w:hAnsi="Myriad Pro"/>
              </w:rPr>
              <w:t xml:space="preserve">1,909 elected councilors from districts </w:t>
            </w:r>
            <w:proofErr w:type="spellStart"/>
            <w:r w:rsidR="00EC7181" w:rsidRPr="00C85F73">
              <w:rPr>
                <w:rFonts w:ascii="Myriad Pro" w:hAnsi="Myriad Pro"/>
              </w:rPr>
              <w:t>Battagram</w:t>
            </w:r>
            <w:proofErr w:type="spellEnd"/>
            <w:r w:rsidR="00EC7181" w:rsidRPr="00C85F73">
              <w:rPr>
                <w:rFonts w:ascii="Myriad Pro" w:hAnsi="Myriad Pro"/>
              </w:rPr>
              <w:t xml:space="preserve"> and </w:t>
            </w:r>
            <w:proofErr w:type="spellStart"/>
            <w:r w:rsidR="00EC7181" w:rsidRPr="00C85F73">
              <w:rPr>
                <w:rFonts w:ascii="Myriad Pro" w:hAnsi="Myriad Pro"/>
              </w:rPr>
              <w:t>Karak</w:t>
            </w:r>
            <w:proofErr w:type="spellEnd"/>
            <w:r w:rsidR="00D228AB">
              <w:rPr>
                <w:rFonts w:ascii="Myriad Pro" w:hAnsi="Myriad Pro"/>
              </w:rPr>
              <w:t xml:space="preserve"> (output 3) </w:t>
            </w:r>
          </w:p>
        </w:tc>
      </w:tr>
      <w:tr w:rsidR="00F84EFA" w:rsidRPr="00C85F73" w:rsidTr="001F77B7">
        <w:trPr>
          <w:trHeight w:val="2240"/>
        </w:trPr>
        <w:tc>
          <w:tcPr>
            <w:tcW w:w="9720" w:type="dxa"/>
            <w:gridSpan w:val="4"/>
            <w:tcBorders>
              <w:top w:val="single" w:sz="4" w:space="0" w:color="auto"/>
            </w:tcBorders>
            <w:shd w:val="clear" w:color="auto" w:fill="FFFFFF"/>
          </w:tcPr>
          <w:p w:rsidR="00F84EFA" w:rsidRDefault="00F84EFA" w:rsidP="001F77B7">
            <w:pPr>
              <w:rPr>
                <w:rFonts w:ascii="Myriad Pro" w:hAnsi="Myriad Pro"/>
                <w:lang w:val="en-GB"/>
              </w:rPr>
            </w:pPr>
            <w:r w:rsidRPr="00C85F73">
              <w:rPr>
                <w:rFonts w:ascii="Myriad Pro" w:hAnsi="Myriad Pro"/>
                <w:lang w:val="en-GB"/>
              </w:rPr>
              <w:lastRenderedPageBreak/>
              <w:t xml:space="preserve">Description of output level high/outcome level </w:t>
            </w:r>
            <w:r w:rsidRPr="00C85F73">
              <w:rPr>
                <w:rFonts w:ascii="Myriad Pro" w:hAnsi="Myriad Pro"/>
                <w:u w:val="single"/>
                <w:lang w:val="en-GB"/>
              </w:rPr>
              <w:t>results achieved</w:t>
            </w:r>
            <w:r w:rsidR="00C971DC" w:rsidRPr="00C85F73">
              <w:rPr>
                <w:rFonts w:ascii="Myriad Pro" w:hAnsi="Myriad Pro"/>
                <w:lang w:val="en-GB"/>
              </w:rPr>
              <w:t xml:space="preserve"> in 2015</w:t>
            </w:r>
            <w:r w:rsidRPr="00C85F73">
              <w:rPr>
                <w:rFonts w:ascii="Myriad Pro" w:hAnsi="Myriad Pro"/>
                <w:lang w:val="en-GB"/>
              </w:rPr>
              <w:t>:</w:t>
            </w:r>
          </w:p>
          <w:p w:rsidR="00E36305" w:rsidRDefault="00E36305" w:rsidP="001F77B7">
            <w:pPr>
              <w:rPr>
                <w:rFonts w:ascii="Myriad Pro" w:hAnsi="Myriad Pro"/>
                <w:lang w:val="en-GB"/>
              </w:rPr>
            </w:pPr>
          </w:p>
          <w:p w:rsidR="001D000F" w:rsidRDefault="00E36305" w:rsidP="001F77B7">
            <w:pPr>
              <w:rPr>
                <w:rFonts w:ascii="Myriad Pro" w:hAnsi="Myriad Pro"/>
                <w:lang w:val="en-GB"/>
              </w:rPr>
            </w:pPr>
            <w:r>
              <w:rPr>
                <w:rFonts w:ascii="Myriad Pro" w:hAnsi="Myriad Pro"/>
                <w:lang w:val="en-GB"/>
              </w:rPr>
              <w:t xml:space="preserve">The project outputs 2 and 3 contributed towards CCPAPA outcome of strengthened decentralized governance. Three capacity building initiatives were undertaken which include a) building the capacity of provincial government of </w:t>
            </w:r>
            <w:proofErr w:type="spellStart"/>
            <w:r>
              <w:rPr>
                <w:rFonts w:ascii="Myriad Pro" w:hAnsi="Myriad Pro"/>
                <w:lang w:val="en-GB"/>
              </w:rPr>
              <w:t>Balochistan</w:t>
            </w:r>
            <w:proofErr w:type="spellEnd"/>
            <w:r>
              <w:rPr>
                <w:rFonts w:ascii="Myriad Pro" w:hAnsi="Myriad Pro"/>
                <w:lang w:val="en-GB"/>
              </w:rPr>
              <w:t xml:space="preserve"> through creating a policy, planning and implementation interface b) provided technical experts to the Planning and Development Department KP in order to support its restructuring in light of the 18</w:t>
            </w:r>
            <w:r w:rsidRPr="00E36305">
              <w:rPr>
                <w:rFonts w:ascii="Myriad Pro" w:hAnsi="Myriad Pro"/>
                <w:vertAlign w:val="superscript"/>
                <w:lang w:val="en-GB"/>
              </w:rPr>
              <w:t>th</w:t>
            </w:r>
            <w:r>
              <w:rPr>
                <w:rFonts w:ascii="Myriad Pro" w:hAnsi="Myriad Pro"/>
                <w:lang w:val="en-GB"/>
              </w:rPr>
              <w:t xml:space="preserve"> amendment c) supporting the provincial governments to operationalize 18</w:t>
            </w:r>
            <w:r w:rsidRPr="00E36305">
              <w:rPr>
                <w:rFonts w:ascii="Myriad Pro" w:hAnsi="Myriad Pro"/>
                <w:vertAlign w:val="superscript"/>
                <w:lang w:val="en-GB"/>
              </w:rPr>
              <w:t>th</w:t>
            </w:r>
            <w:r>
              <w:rPr>
                <w:rFonts w:ascii="Myriad Pro" w:hAnsi="Myriad Pro"/>
                <w:lang w:val="en-GB"/>
              </w:rPr>
              <w:t xml:space="preserve"> amendment by providing assistance to the Punjab Higher Education Commission and supporting the provinces in effective devolution management following the local government elections.</w:t>
            </w:r>
            <w:r w:rsidR="00F10983">
              <w:rPr>
                <w:rFonts w:ascii="Myriad Pro" w:hAnsi="Myriad Pro"/>
                <w:lang w:val="en-GB"/>
              </w:rPr>
              <w:t xml:space="preserve"> Brief d</w:t>
            </w:r>
            <w:r w:rsidR="00875F86">
              <w:rPr>
                <w:rFonts w:ascii="Myriad Pro" w:hAnsi="Myriad Pro"/>
                <w:lang w:val="en-GB"/>
              </w:rPr>
              <w:t xml:space="preserve">escription of these initiatives </w:t>
            </w:r>
            <w:r w:rsidR="00F10983">
              <w:rPr>
                <w:rFonts w:ascii="Myriad Pro" w:hAnsi="Myriad Pro"/>
                <w:lang w:val="en-GB"/>
              </w:rPr>
              <w:t xml:space="preserve">is as follows: </w:t>
            </w:r>
          </w:p>
          <w:p w:rsidR="00E36305" w:rsidRPr="00C85F73" w:rsidRDefault="00E36305" w:rsidP="001F77B7">
            <w:pPr>
              <w:rPr>
                <w:rFonts w:ascii="Myriad Pro" w:hAnsi="Myriad Pro"/>
                <w:lang w:val="en-GB"/>
              </w:rPr>
            </w:pPr>
          </w:p>
          <w:p w:rsidR="00724983" w:rsidRPr="00C85F73" w:rsidRDefault="00724983" w:rsidP="00211EAE">
            <w:pPr>
              <w:rPr>
                <w:rFonts w:ascii="Myriad Pro" w:hAnsi="Myriad Pro"/>
                <w:b/>
              </w:rPr>
            </w:pPr>
            <w:r w:rsidRPr="00C85F73">
              <w:rPr>
                <w:rFonts w:ascii="Myriad Pro" w:hAnsi="Myriad Pro"/>
                <w:b/>
              </w:rPr>
              <w:t xml:space="preserve">Development Agenda of </w:t>
            </w:r>
            <w:proofErr w:type="spellStart"/>
            <w:r w:rsidRPr="00C85F73">
              <w:rPr>
                <w:rFonts w:ascii="Myriad Pro" w:hAnsi="Myriad Pro"/>
                <w:b/>
              </w:rPr>
              <w:t>Balochistan</w:t>
            </w:r>
            <w:proofErr w:type="spellEnd"/>
          </w:p>
          <w:p w:rsidR="00211EAE" w:rsidRPr="00C85F73" w:rsidRDefault="00211EAE" w:rsidP="00211EAE">
            <w:pPr>
              <w:rPr>
                <w:rFonts w:ascii="Myriad Pro" w:hAnsi="Myriad Pro"/>
              </w:rPr>
            </w:pPr>
            <w:r w:rsidRPr="00C85F73">
              <w:rPr>
                <w:rFonts w:ascii="Myriad Pro" w:hAnsi="Myriad Pro"/>
              </w:rPr>
              <w:t xml:space="preserve">To enhance the capacity of provincial governments, UNDP supported the Government of </w:t>
            </w:r>
            <w:proofErr w:type="spellStart"/>
            <w:r w:rsidRPr="00C85F73">
              <w:rPr>
                <w:rFonts w:ascii="Myriad Pro" w:hAnsi="Myriad Pro"/>
              </w:rPr>
              <w:t>Balochistan</w:t>
            </w:r>
            <w:proofErr w:type="spellEnd"/>
            <w:r w:rsidRPr="00C85F73">
              <w:rPr>
                <w:rFonts w:ascii="Myriad Pro" w:hAnsi="Myriad Pro"/>
              </w:rPr>
              <w:t xml:space="preserve"> to share their vision and framework on paradigm shift from security to development. Through the support from UNDP the </w:t>
            </w:r>
            <w:proofErr w:type="spellStart"/>
            <w:r w:rsidRPr="00C85F73">
              <w:rPr>
                <w:rFonts w:ascii="Myriad Pro" w:hAnsi="Myriad Pro"/>
              </w:rPr>
              <w:t>Balochistan</w:t>
            </w:r>
            <w:proofErr w:type="spellEnd"/>
            <w:r w:rsidRPr="00C85F73">
              <w:rPr>
                <w:rFonts w:ascii="Myriad Pro" w:hAnsi="Myriad Pro"/>
              </w:rPr>
              <w:t xml:space="preserve"> Development Forum was held to create a policy, planning and implementation interface for equitable and effective service delivery. The idea of the forum was to facilitate development partners in achieving aid-effectiveness and harmonization in </w:t>
            </w:r>
            <w:proofErr w:type="spellStart"/>
            <w:r w:rsidRPr="00C85F73">
              <w:rPr>
                <w:rFonts w:ascii="Myriad Pro" w:hAnsi="Myriad Pro"/>
              </w:rPr>
              <w:t>Balochsitan</w:t>
            </w:r>
            <w:proofErr w:type="spellEnd"/>
            <w:r w:rsidRPr="00C85F73">
              <w:rPr>
                <w:rFonts w:ascii="Myriad Pro" w:hAnsi="Myriad Pro"/>
              </w:rPr>
              <w:t xml:space="preserve">. The forum provided an opportunity to the </w:t>
            </w:r>
            <w:proofErr w:type="spellStart"/>
            <w:r w:rsidRPr="00C85F73">
              <w:rPr>
                <w:rFonts w:ascii="Myriad Pro" w:hAnsi="Myriad Pro"/>
              </w:rPr>
              <w:t>Balochistan</w:t>
            </w:r>
            <w:proofErr w:type="spellEnd"/>
            <w:r w:rsidRPr="00C85F73">
              <w:rPr>
                <w:rFonts w:ascii="Myriad Pro" w:hAnsi="Myriad Pro"/>
              </w:rPr>
              <w:t xml:space="preserve"> Government to present their sectoral strategies to the key stakeholders including the development partners.</w:t>
            </w:r>
            <w:r w:rsidR="00881E0C" w:rsidRPr="00C85F73">
              <w:rPr>
                <w:rFonts w:ascii="Myriad Pro" w:hAnsi="Myriad Pro"/>
              </w:rPr>
              <w:t xml:space="preserve"> (E1)</w:t>
            </w:r>
            <w:r w:rsidR="00CA7055">
              <w:rPr>
                <w:rFonts w:ascii="Myriad Pro" w:hAnsi="Myriad Pro"/>
              </w:rPr>
              <w:t xml:space="preserve"> (Output 2)</w:t>
            </w:r>
          </w:p>
          <w:p w:rsidR="00724983" w:rsidRPr="00C85F73" w:rsidRDefault="00724983" w:rsidP="00211EAE">
            <w:pPr>
              <w:rPr>
                <w:rFonts w:ascii="Myriad Pro" w:hAnsi="Myriad Pro"/>
              </w:rPr>
            </w:pPr>
          </w:p>
          <w:p w:rsidR="00211EAE" w:rsidRPr="00C85F73" w:rsidRDefault="00724983" w:rsidP="00211EAE">
            <w:pPr>
              <w:rPr>
                <w:rFonts w:ascii="Myriad Pro" w:hAnsi="Myriad Pro"/>
              </w:rPr>
            </w:pPr>
            <w:r w:rsidRPr="00C85F73">
              <w:rPr>
                <w:rFonts w:ascii="Myriad Pro" w:hAnsi="Myriad Pro"/>
                <w:b/>
                <w:bCs/>
              </w:rPr>
              <w:t>Institutional Strengthening of P&amp;DD KP</w:t>
            </w:r>
          </w:p>
          <w:p w:rsidR="00211EAE" w:rsidRPr="00C85F73" w:rsidRDefault="00211EAE" w:rsidP="00211EAE">
            <w:pPr>
              <w:rPr>
                <w:rFonts w:ascii="Myriad Pro" w:hAnsi="Myriad Pro"/>
              </w:rPr>
            </w:pPr>
            <w:r w:rsidRPr="00C85F73">
              <w:rPr>
                <w:rFonts w:ascii="Myriad Pro" w:hAnsi="Myriad Pro"/>
              </w:rPr>
              <w:t>On request from the Government of Khyber Pakhtunkhwa Planning and Development Department, UNDP provided institutional development expert in order to review existing capacity of the department and identify gaps following the 18</w:t>
            </w:r>
            <w:r w:rsidRPr="00C85F73">
              <w:rPr>
                <w:rFonts w:ascii="Myriad Pro" w:hAnsi="Myriad Pro"/>
                <w:vertAlign w:val="superscript"/>
              </w:rPr>
              <w:t>th</w:t>
            </w:r>
            <w:r w:rsidRPr="00C85F73">
              <w:rPr>
                <w:rFonts w:ascii="Myriad Pro" w:hAnsi="Myriad Pro"/>
              </w:rPr>
              <w:t xml:space="preserve"> amendment. The experts were responsible to provide recommendations for upscaling the Planning and Development Department to handle more strategic and growth oriented policies. Following a detailed review of the existing policies and administrative structure of the department the experts recommended establishment of a technical support unit with the responsibility to improve governance by improving the planning, monitoring and implementation capacity of the department. The technical support unit will have three sections, planning and monitoring section, economic growth section and project appraisal unit. </w:t>
            </w:r>
            <w:r w:rsidR="00881E0C" w:rsidRPr="00C85F73">
              <w:rPr>
                <w:rFonts w:ascii="Myriad Pro" w:hAnsi="Myriad Pro"/>
              </w:rPr>
              <w:t>(E2)</w:t>
            </w:r>
            <w:r w:rsidR="00CA7055">
              <w:rPr>
                <w:rFonts w:ascii="Myriad Pro" w:hAnsi="Myriad Pro"/>
              </w:rPr>
              <w:t xml:space="preserve"> (Output 2)</w:t>
            </w:r>
          </w:p>
          <w:p w:rsidR="00211EAE" w:rsidRPr="00C85F73" w:rsidRDefault="00211EAE" w:rsidP="00211EAE">
            <w:pPr>
              <w:jc w:val="both"/>
              <w:rPr>
                <w:rFonts w:ascii="Myriad Pro" w:hAnsi="Myriad Pro"/>
              </w:rPr>
            </w:pPr>
          </w:p>
          <w:p w:rsidR="00724983" w:rsidRPr="00C85F73" w:rsidRDefault="00724983" w:rsidP="001D000F">
            <w:pPr>
              <w:jc w:val="both"/>
              <w:rPr>
                <w:rFonts w:ascii="Myriad Pro" w:hAnsi="Myriad Pro"/>
                <w:lang w:val="en-GB"/>
              </w:rPr>
            </w:pPr>
            <w:r w:rsidRPr="00C85F73">
              <w:rPr>
                <w:rFonts w:ascii="Myriad Pro" w:hAnsi="Myriad Pro"/>
                <w:b/>
                <w:bCs/>
              </w:rPr>
              <w:t>Operationalizing 18</w:t>
            </w:r>
            <w:r w:rsidRPr="00C85F73">
              <w:rPr>
                <w:rFonts w:ascii="Myriad Pro" w:hAnsi="Myriad Pro"/>
                <w:b/>
                <w:bCs/>
                <w:vertAlign w:val="superscript"/>
              </w:rPr>
              <w:t>th</w:t>
            </w:r>
            <w:r w:rsidRPr="00C85F73">
              <w:rPr>
                <w:rFonts w:ascii="Myriad Pro" w:hAnsi="Myriad Pro"/>
                <w:b/>
                <w:bCs/>
              </w:rPr>
              <w:t xml:space="preserve"> Amendment</w:t>
            </w:r>
          </w:p>
          <w:p w:rsidR="001D000F" w:rsidRPr="00C85F73" w:rsidRDefault="001D000F" w:rsidP="001D000F">
            <w:pPr>
              <w:jc w:val="both"/>
              <w:rPr>
                <w:rFonts w:ascii="Myriad Pro" w:hAnsi="Myriad Pro"/>
                <w:lang w:val="en-GB"/>
              </w:rPr>
            </w:pPr>
            <w:r w:rsidRPr="00C85F73">
              <w:rPr>
                <w:rFonts w:ascii="Myriad Pro" w:hAnsi="Myriad Pro"/>
                <w:lang w:val="en-GB"/>
              </w:rPr>
              <w:t xml:space="preserve">After the 18th amendment of the constitution of Pakistan, education has been shifted to the legislative and executive jurisdiction of the provinces. In light of this UNDP supported the establishment of Punjab Higher Education Commission (PHEC) and provided technical assistance to draft their road map on higher education and also assist them </w:t>
            </w:r>
            <w:r w:rsidR="00BA2241">
              <w:rPr>
                <w:rFonts w:ascii="Myriad Pro" w:hAnsi="Myriad Pro"/>
                <w:lang w:val="en-GB"/>
              </w:rPr>
              <w:t xml:space="preserve">in </w:t>
            </w:r>
            <w:r w:rsidRPr="00C85F73">
              <w:rPr>
                <w:rFonts w:ascii="Myriad Pro" w:hAnsi="Myriad Pro"/>
                <w:lang w:val="en-GB"/>
              </w:rPr>
              <w:t xml:space="preserve">setting up their administrative </w:t>
            </w:r>
            <w:r w:rsidR="0050287F">
              <w:rPr>
                <w:rFonts w:ascii="Myriad Pro" w:hAnsi="Myriad Pro"/>
                <w:lang w:val="en-GB"/>
              </w:rPr>
              <w:t>structure.</w:t>
            </w:r>
            <w:r w:rsidR="00881E0C" w:rsidRPr="00C85F73">
              <w:rPr>
                <w:rFonts w:ascii="Myriad Pro" w:hAnsi="Myriad Pro"/>
                <w:lang w:val="en-GB"/>
              </w:rPr>
              <w:t>(E3)</w:t>
            </w:r>
            <w:r w:rsidR="00CA7055">
              <w:rPr>
                <w:rFonts w:ascii="Myriad Pro" w:hAnsi="Myriad Pro"/>
                <w:lang w:val="en-GB"/>
              </w:rPr>
              <w:t xml:space="preserve"> (Output 2)</w:t>
            </w:r>
          </w:p>
          <w:p w:rsidR="001D000F" w:rsidRPr="00C85F73" w:rsidRDefault="001D000F" w:rsidP="001D000F">
            <w:pPr>
              <w:jc w:val="both"/>
              <w:rPr>
                <w:rFonts w:ascii="Myriad Pro" w:hAnsi="Myriad Pro"/>
                <w:lang w:val="en-GB"/>
              </w:rPr>
            </w:pPr>
          </w:p>
          <w:p w:rsidR="00724983" w:rsidRPr="00C85F73" w:rsidRDefault="00724983" w:rsidP="001D000F">
            <w:pPr>
              <w:jc w:val="both"/>
              <w:rPr>
                <w:rFonts w:ascii="Myriad Pro" w:hAnsi="Myriad Pro"/>
                <w:b/>
                <w:lang w:val="en-GB"/>
              </w:rPr>
            </w:pPr>
            <w:r w:rsidRPr="00C85F73">
              <w:rPr>
                <w:rFonts w:ascii="Myriad Pro" w:hAnsi="Myriad Pro"/>
                <w:b/>
                <w:lang w:val="en-GB"/>
              </w:rPr>
              <w:t>Establishment of Interprovincial Mechanism on Local Governance</w:t>
            </w:r>
            <w:r w:rsidR="00CA7055">
              <w:rPr>
                <w:rFonts w:ascii="Myriad Pro" w:hAnsi="Myriad Pro"/>
                <w:b/>
                <w:lang w:val="en-GB"/>
              </w:rPr>
              <w:t xml:space="preserve"> </w:t>
            </w:r>
          </w:p>
          <w:p w:rsidR="001D000F" w:rsidRPr="00C85F73" w:rsidRDefault="001D000F" w:rsidP="001D000F">
            <w:pPr>
              <w:jc w:val="both"/>
              <w:rPr>
                <w:rFonts w:ascii="Myriad Pro" w:hAnsi="Myriad Pro"/>
                <w:lang w:val="en-GB"/>
              </w:rPr>
            </w:pPr>
            <w:r w:rsidRPr="00C85F73">
              <w:rPr>
                <w:rFonts w:ascii="Myriad Pro" w:hAnsi="Myriad Pro"/>
                <w:lang w:val="en-GB"/>
              </w:rPr>
              <w:t>UNDP organized an interprovincial forum on improving local governance in order to bring relevant officials of government departments on one platform where they can deliberate and share knowledge about governance of devolved subjects. The forum was successfully able to establish an interprovincial working group on local governance which would become part of the system where provinces would regularly come together and discuss about common</w:t>
            </w:r>
            <w:r w:rsidR="00881E0C" w:rsidRPr="00C85F73">
              <w:rPr>
                <w:rFonts w:ascii="Myriad Pro" w:hAnsi="Myriad Pro"/>
                <w:lang w:val="en-GB"/>
              </w:rPr>
              <w:t xml:space="preserve"> </w:t>
            </w:r>
            <w:r w:rsidR="00881E0C" w:rsidRPr="00C85F73">
              <w:rPr>
                <w:rFonts w:ascii="Myriad Pro" w:hAnsi="Myriad Pro"/>
                <w:lang w:val="en-GB"/>
              </w:rPr>
              <w:lastRenderedPageBreak/>
              <w:t>challenges and issues.</w:t>
            </w:r>
            <w:r w:rsidR="006B67F2" w:rsidRPr="00C85F73">
              <w:rPr>
                <w:rFonts w:ascii="Myriad Pro" w:hAnsi="Myriad Pro"/>
                <w:lang w:val="en-GB"/>
              </w:rPr>
              <w:t xml:space="preserve"> (E4)</w:t>
            </w:r>
            <w:r w:rsidR="00CA7055">
              <w:rPr>
                <w:rFonts w:ascii="Myriad Pro" w:hAnsi="Myriad Pro"/>
                <w:lang w:val="en-GB"/>
              </w:rPr>
              <w:t xml:space="preserve"> (Output 3)</w:t>
            </w:r>
          </w:p>
          <w:p w:rsidR="00881E0C" w:rsidRPr="00C85F73" w:rsidRDefault="00881E0C" w:rsidP="001D000F">
            <w:pPr>
              <w:jc w:val="both"/>
              <w:rPr>
                <w:rFonts w:ascii="Myriad Pro" w:hAnsi="Myriad Pro"/>
                <w:lang w:val="en-GB"/>
              </w:rPr>
            </w:pPr>
          </w:p>
          <w:p w:rsidR="00846B0A" w:rsidRPr="00C85F73" w:rsidRDefault="00846B0A" w:rsidP="001D000F">
            <w:pPr>
              <w:jc w:val="both"/>
              <w:rPr>
                <w:rFonts w:ascii="Myriad Pro" w:hAnsi="Myriad Pro"/>
                <w:b/>
                <w:lang w:val="en-GB"/>
              </w:rPr>
            </w:pPr>
            <w:r w:rsidRPr="00C85F73">
              <w:rPr>
                <w:rFonts w:ascii="Myriad Pro" w:hAnsi="Myriad Pro"/>
                <w:b/>
                <w:lang w:val="en-GB"/>
              </w:rPr>
              <w:t>Effective Local Governance Devolution Management</w:t>
            </w:r>
          </w:p>
          <w:p w:rsidR="001D000F" w:rsidRPr="00C85F73" w:rsidRDefault="00C37530" w:rsidP="001D000F">
            <w:pPr>
              <w:jc w:val="both"/>
              <w:rPr>
                <w:rFonts w:ascii="Myriad Pro" w:hAnsi="Myriad Pro"/>
                <w:lang w:val="en-GB"/>
              </w:rPr>
            </w:pPr>
            <w:r w:rsidRPr="00C85F73">
              <w:rPr>
                <w:rFonts w:ascii="Myriad Pro" w:hAnsi="Myriad Pro"/>
                <w:lang w:val="en-GB"/>
              </w:rPr>
              <w:t xml:space="preserve">UNDP </w:t>
            </w:r>
            <w:r w:rsidR="001D000F" w:rsidRPr="00C85F73">
              <w:rPr>
                <w:rFonts w:ascii="Myriad Pro" w:hAnsi="Myriad Pro"/>
                <w:lang w:val="en-GB"/>
              </w:rPr>
              <w:t xml:space="preserve">established technical support cells in both KP and </w:t>
            </w:r>
            <w:proofErr w:type="spellStart"/>
            <w:r w:rsidR="001D000F" w:rsidRPr="00C85F73">
              <w:rPr>
                <w:rFonts w:ascii="Myriad Pro" w:hAnsi="Myriad Pro"/>
                <w:lang w:val="en-GB"/>
              </w:rPr>
              <w:t>Balochistan</w:t>
            </w:r>
            <w:proofErr w:type="spellEnd"/>
            <w:r w:rsidR="001D000F" w:rsidRPr="00C85F73">
              <w:rPr>
                <w:rFonts w:ascii="Myriad Pro" w:hAnsi="Myriad Pro"/>
                <w:lang w:val="en-GB"/>
              </w:rPr>
              <w:t xml:space="preserve"> provinces to assist the department in administrative, financial and institutional responsibilities to ensure smooth transfer of responsibilities </w:t>
            </w:r>
            <w:r w:rsidR="006B67F2" w:rsidRPr="00C85F73">
              <w:rPr>
                <w:rFonts w:ascii="Myriad Pro" w:hAnsi="Myriad Pro"/>
                <w:lang w:val="en-GB"/>
              </w:rPr>
              <w:t>to the elected representatives (E5)</w:t>
            </w:r>
            <w:r w:rsidR="00CA7055">
              <w:rPr>
                <w:rFonts w:ascii="Myriad Pro" w:hAnsi="Myriad Pro"/>
                <w:lang w:val="en-GB"/>
              </w:rPr>
              <w:t xml:space="preserve"> (Output 3)</w:t>
            </w:r>
          </w:p>
          <w:p w:rsidR="00846B0A" w:rsidRPr="00C85F73" w:rsidRDefault="00846B0A" w:rsidP="001D000F">
            <w:pPr>
              <w:jc w:val="both"/>
              <w:rPr>
                <w:rFonts w:ascii="Myriad Pro" w:hAnsi="Myriad Pro"/>
                <w:b/>
                <w:lang w:val="en-GB"/>
              </w:rPr>
            </w:pPr>
          </w:p>
          <w:p w:rsidR="00846B0A" w:rsidRPr="00C85F73" w:rsidRDefault="00846B0A" w:rsidP="001D000F">
            <w:pPr>
              <w:jc w:val="both"/>
              <w:rPr>
                <w:rFonts w:ascii="Myriad Pro" w:hAnsi="Myriad Pro"/>
                <w:b/>
                <w:lang w:val="en-GB"/>
              </w:rPr>
            </w:pPr>
            <w:r w:rsidRPr="00C85F73">
              <w:rPr>
                <w:rFonts w:ascii="Myriad Pro" w:hAnsi="Myriad Pro"/>
                <w:b/>
                <w:lang w:val="en-GB"/>
              </w:rPr>
              <w:t>Operationalizing Local Governments</w:t>
            </w:r>
          </w:p>
          <w:p w:rsidR="00F84EFA" w:rsidRPr="00C85F73" w:rsidRDefault="001D000F" w:rsidP="00FF07B5">
            <w:pPr>
              <w:jc w:val="both"/>
              <w:rPr>
                <w:rFonts w:ascii="Myriad Pro" w:hAnsi="Myriad Pro"/>
                <w:lang w:val="en-GB"/>
              </w:rPr>
            </w:pPr>
            <w:r w:rsidRPr="00C85F73">
              <w:rPr>
                <w:rFonts w:ascii="Myriad Pro" w:hAnsi="Myriad Pro"/>
                <w:lang w:val="en-GB"/>
              </w:rPr>
              <w:t xml:space="preserve">UNDP in collaboration with the local government department held training workshops for 73 Tehsil Naib </w:t>
            </w:r>
            <w:proofErr w:type="spellStart"/>
            <w:r w:rsidRPr="00C85F73">
              <w:rPr>
                <w:rFonts w:ascii="Myriad Pro" w:hAnsi="Myriad Pro"/>
                <w:lang w:val="en-GB"/>
              </w:rPr>
              <w:t>Nazimeen</w:t>
            </w:r>
            <w:proofErr w:type="spellEnd"/>
            <w:r w:rsidRPr="00C85F73">
              <w:rPr>
                <w:rFonts w:ascii="Myriad Pro" w:hAnsi="Myriad Pro"/>
                <w:lang w:val="en-GB"/>
              </w:rPr>
              <w:t xml:space="preserve"> and 73 Tehsil </w:t>
            </w:r>
            <w:proofErr w:type="spellStart"/>
            <w:r w:rsidRPr="00C85F73">
              <w:rPr>
                <w:rFonts w:ascii="Myriad Pro" w:hAnsi="Myriad Pro"/>
                <w:lang w:val="en-GB"/>
              </w:rPr>
              <w:t>Nazimeen</w:t>
            </w:r>
            <w:proofErr w:type="spellEnd"/>
            <w:r w:rsidRPr="00C85F73">
              <w:rPr>
                <w:rFonts w:ascii="Myriad Pro" w:hAnsi="Myriad Pro"/>
                <w:lang w:val="en-GB"/>
              </w:rPr>
              <w:t xml:space="preserve"> from all over Khyber Pakhtunkhwa. In addition, 1,909 elected </w:t>
            </w:r>
            <w:proofErr w:type="spellStart"/>
            <w:r w:rsidRPr="00C85F73">
              <w:rPr>
                <w:rFonts w:ascii="Myriad Pro" w:hAnsi="Myriad Pro"/>
                <w:lang w:val="en-GB"/>
              </w:rPr>
              <w:t>councilors</w:t>
            </w:r>
            <w:proofErr w:type="spellEnd"/>
            <w:r w:rsidRPr="00C85F73">
              <w:rPr>
                <w:rFonts w:ascii="Myriad Pro" w:hAnsi="Myriad Pro"/>
                <w:lang w:val="en-GB"/>
              </w:rPr>
              <w:t xml:space="preserve"> from districts </w:t>
            </w:r>
            <w:proofErr w:type="spellStart"/>
            <w:r w:rsidRPr="00C85F73">
              <w:rPr>
                <w:rFonts w:ascii="Myriad Pro" w:hAnsi="Myriad Pro"/>
                <w:lang w:val="en-GB"/>
              </w:rPr>
              <w:t>Battagram</w:t>
            </w:r>
            <w:proofErr w:type="spellEnd"/>
            <w:r w:rsidRPr="00C85F73">
              <w:rPr>
                <w:rFonts w:ascii="Myriad Pro" w:hAnsi="Myriad Pro"/>
                <w:lang w:val="en-GB"/>
              </w:rPr>
              <w:t xml:space="preserve"> and </w:t>
            </w:r>
            <w:proofErr w:type="spellStart"/>
            <w:r w:rsidRPr="00C85F73">
              <w:rPr>
                <w:rFonts w:ascii="Myriad Pro" w:hAnsi="Myriad Pro"/>
                <w:lang w:val="en-GB"/>
              </w:rPr>
              <w:t>Karak</w:t>
            </w:r>
            <w:proofErr w:type="spellEnd"/>
            <w:r w:rsidRPr="00C85F73">
              <w:rPr>
                <w:rFonts w:ascii="Myriad Pro" w:hAnsi="Myriad Pro"/>
                <w:lang w:val="en-GB"/>
              </w:rPr>
              <w:t xml:space="preserve"> were also trained on the roles and responsibilities assigned to them under the Local Government Act 2013 [E51]. These interventions resulted in building necessary skills at the provincial level to promote democratic governance </w:t>
            </w:r>
            <w:r w:rsidR="00FF07B5">
              <w:rPr>
                <w:rFonts w:ascii="Myriad Pro" w:hAnsi="Myriad Pro"/>
                <w:lang w:val="en-GB"/>
              </w:rPr>
              <w:t xml:space="preserve">at the </w:t>
            </w:r>
            <w:r w:rsidRPr="00C85F73">
              <w:rPr>
                <w:rFonts w:ascii="Myriad Pro" w:hAnsi="Myriad Pro"/>
                <w:lang w:val="en-GB"/>
              </w:rPr>
              <w:t>local level</w:t>
            </w:r>
            <w:r w:rsidR="006B67F2" w:rsidRPr="00C85F73">
              <w:rPr>
                <w:rFonts w:ascii="Myriad Pro" w:hAnsi="Myriad Pro"/>
                <w:lang w:val="en-GB"/>
              </w:rPr>
              <w:t>. (E6)</w:t>
            </w:r>
            <w:r w:rsidR="00CA7055">
              <w:rPr>
                <w:rFonts w:ascii="Myriad Pro" w:hAnsi="Myriad Pro"/>
                <w:lang w:val="en-GB"/>
              </w:rPr>
              <w:t xml:space="preserve"> (Output 3)</w:t>
            </w:r>
          </w:p>
        </w:tc>
      </w:tr>
      <w:tr w:rsidR="00F84EFA" w:rsidRPr="00C85F73" w:rsidTr="001F77B7">
        <w:tc>
          <w:tcPr>
            <w:tcW w:w="9720" w:type="dxa"/>
            <w:gridSpan w:val="4"/>
            <w:shd w:val="clear" w:color="auto" w:fill="FFFFFF"/>
          </w:tcPr>
          <w:p w:rsidR="00F84EFA" w:rsidRPr="00C85F73" w:rsidRDefault="0004094D" w:rsidP="001F77B7">
            <w:pPr>
              <w:rPr>
                <w:rFonts w:ascii="Myriad Pro" w:hAnsi="Myriad Pro"/>
                <w:lang w:val="en-GB"/>
              </w:rPr>
            </w:pPr>
            <w:r w:rsidRPr="00C85F73">
              <w:rPr>
                <w:rFonts w:ascii="Myriad Pro" w:hAnsi="Myriad Pro"/>
                <w:lang w:val="en-GB"/>
              </w:rPr>
              <w:lastRenderedPageBreak/>
              <w:t>Means of Verification:</w:t>
            </w:r>
          </w:p>
          <w:p w:rsidR="00F84EFA" w:rsidRPr="00C85F73" w:rsidRDefault="00CC4070" w:rsidP="00535048">
            <w:pPr>
              <w:rPr>
                <w:rFonts w:ascii="Myriad Pro" w:hAnsi="Myriad Pro"/>
                <w:lang w:val="en-GB"/>
              </w:rPr>
            </w:pPr>
            <w:r w:rsidRPr="00C85F73">
              <w:rPr>
                <w:rFonts w:ascii="Myriad Pro" w:hAnsi="Myriad Pro"/>
                <w:lang w:val="en-GB"/>
              </w:rPr>
              <w:t>E1-</w:t>
            </w:r>
            <w:r w:rsidR="00DA525D" w:rsidRPr="00C85F73">
              <w:rPr>
                <w:rFonts w:ascii="Myriad Pro" w:hAnsi="Myriad Pro"/>
                <w:lang w:val="en-GB"/>
              </w:rPr>
              <w:t>Balochistan Development Forum Report</w:t>
            </w:r>
            <w:r w:rsidR="00DA525D" w:rsidRPr="00C85F73">
              <w:rPr>
                <w:rFonts w:ascii="Myriad Pro" w:hAnsi="Myriad Pro"/>
                <w:lang w:val="en-GB"/>
              </w:rPr>
              <w:br/>
            </w:r>
            <w:r w:rsidRPr="00C85F73">
              <w:rPr>
                <w:rFonts w:ascii="Myriad Pro" w:hAnsi="Myriad Pro"/>
                <w:lang w:val="en-GB"/>
              </w:rPr>
              <w:t>E2-</w:t>
            </w:r>
            <w:r w:rsidR="00DA525D" w:rsidRPr="00C85F73">
              <w:rPr>
                <w:rFonts w:ascii="Myriad Pro" w:hAnsi="Myriad Pro"/>
                <w:lang w:val="en-GB"/>
              </w:rPr>
              <w:t>Institutional Strengthening of Planning and Development Department Report</w:t>
            </w:r>
            <w:r w:rsidR="00DA525D" w:rsidRPr="00C85F73">
              <w:rPr>
                <w:rFonts w:ascii="Myriad Pro" w:hAnsi="Myriad Pro"/>
                <w:lang w:val="en-GB"/>
              </w:rPr>
              <w:br/>
            </w:r>
            <w:r w:rsidRPr="00C85F73">
              <w:rPr>
                <w:rFonts w:ascii="Myriad Pro" w:hAnsi="Myriad Pro"/>
                <w:lang w:val="en-GB"/>
              </w:rPr>
              <w:t>E3-</w:t>
            </w:r>
            <w:r w:rsidR="00DA525D" w:rsidRPr="00C85F73">
              <w:rPr>
                <w:rFonts w:ascii="Myriad Pro" w:hAnsi="Myriad Pro"/>
                <w:lang w:val="en-GB"/>
              </w:rPr>
              <w:t>Notification for establishment of Punjab Higher Education Commission</w:t>
            </w:r>
            <w:r w:rsidR="00DA525D" w:rsidRPr="00C85F73">
              <w:rPr>
                <w:rFonts w:ascii="Myriad Pro" w:hAnsi="Myriad Pro"/>
                <w:lang w:val="en-GB"/>
              </w:rPr>
              <w:br/>
            </w:r>
            <w:r w:rsidRPr="00C85F73">
              <w:rPr>
                <w:rFonts w:ascii="Myriad Pro" w:hAnsi="Myriad Pro"/>
                <w:lang w:val="en-GB"/>
              </w:rPr>
              <w:t>E4-</w:t>
            </w:r>
            <w:r w:rsidR="00DA525D" w:rsidRPr="00C85F73">
              <w:rPr>
                <w:rFonts w:ascii="Myriad Pro" w:hAnsi="Myriad Pro"/>
                <w:lang w:val="en-GB"/>
              </w:rPr>
              <w:t>Interprovincial Meetings Report</w:t>
            </w:r>
            <w:r w:rsidR="00DA525D" w:rsidRPr="00C85F73">
              <w:rPr>
                <w:rFonts w:ascii="Myriad Pro" w:hAnsi="Myriad Pro"/>
                <w:lang w:val="en-GB"/>
              </w:rPr>
              <w:br/>
            </w:r>
            <w:r w:rsidRPr="00C85F73">
              <w:rPr>
                <w:rFonts w:ascii="Myriad Pro" w:hAnsi="Myriad Pro"/>
                <w:lang w:val="en-GB"/>
              </w:rPr>
              <w:t>E5-</w:t>
            </w:r>
            <w:r w:rsidR="00DA525D" w:rsidRPr="00C85F73">
              <w:rPr>
                <w:rFonts w:ascii="Myriad Pro" w:hAnsi="Myriad Pro"/>
                <w:lang w:val="en-GB"/>
              </w:rPr>
              <w:t>Local Government Department Consultants Report</w:t>
            </w:r>
            <w:r w:rsidR="00DA525D" w:rsidRPr="00C85F73">
              <w:rPr>
                <w:rFonts w:ascii="Myriad Pro" w:hAnsi="Myriad Pro"/>
                <w:lang w:val="en-GB"/>
              </w:rPr>
              <w:br/>
            </w:r>
            <w:r w:rsidR="00881E0C" w:rsidRPr="00C85F73">
              <w:rPr>
                <w:rFonts w:ascii="Myriad Pro" w:hAnsi="Myriad Pro"/>
                <w:lang w:val="en-GB"/>
              </w:rPr>
              <w:t xml:space="preserve">E6- </w:t>
            </w:r>
            <w:r w:rsidR="00DA525D" w:rsidRPr="00C85F73">
              <w:rPr>
                <w:rFonts w:ascii="Myriad Pro" w:hAnsi="Myriad Pro"/>
                <w:lang w:val="en-GB"/>
              </w:rPr>
              <w:t>Training Reports</w:t>
            </w:r>
          </w:p>
        </w:tc>
      </w:tr>
    </w:tbl>
    <w:p w:rsidR="00F84EFA" w:rsidRPr="00C85F73" w:rsidRDefault="00F84EFA" w:rsidP="00F84EFA">
      <w:pPr>
        <w:spacing w:line="276" w:lineRule="auto"/>
        <w:rPr>
          <w:rFonts w:ascii="Myriad Pro" w:hAnsi="Myriad Pro"/>
          <w:b/>
          <w:sz w:val="28"/>
          <w:szCs w:val="56"/>
        </w:rPr>
      </w:pPr>
    </w:p>
    <w:p w:rsidR="00F84EFA" w:rsidRPr="00C85F73" w:rsidRDefault="00F84EFA" w:rsidP="00F84EFA">
      <w:pPr>
        <w:pStyle w:val="ListParagraph"/>
        <w:numPr>
          <w:ilvl w:val="1"/>
          <w:numId w:val="2"/>
        </w:numPr>
        <w:rPr>
          <w:rFonts w:ascii="Myriad Pro" w:hAnsi="Myriad Pro"/>
          <w:b/>
        </w:rPr>
      </w:pPr>
      <w:r w:rsidRPr="00C85F73">
        <w:rPr>
          <w:rFonts w:ascii="Myriad Pro" w:hAnsi="Myriad Pro"/>
          <w:b/>
          <w:sz w:val="28"/>
          <w:szCs w:val="56"/>
        </w:rPr>
        <w:t>Progress towards Project Results/Outputs</w:t>
      </w:r>
      <w:r w:rsidRPr="00C85F73">
        <w:rPr>
          <w:rStyle w:val="FootnoteReference"/>
          <w:rFonts w:ascii="Myriad Pro" w:hAnsi="Myriad Pro"/>
          <w:b/>
          <w:sz w:val="28"/>
          <w:szCs w:val="56"/>
        </w:rPr>
        <w:footnoteReference w:id="2"/>
      </w:r>
      <w:r w:rsidRPr="00C85F73">
        <w:rPr>
          <w:rFonts w:ascii="Myriad Pro" w:hAnsi="Myriad Pro"/>
          <w:b/>
          <w:sz w:val="28"/>
          <w:szCs w:val="56"/>
        </w:rPr>
        <w:t xml:space="preserve"> </w:t>
      </w:r>
    </w:p>
    <w:p w:rsidR="00F84EFA" w:rsidRPr="00C85F73" w:rsidRDefault="00F84EFA" w:rsidP="00F84EFA">
      <w:pPr>
        <w:spacing w:line="276" w:lineRule="auto"/>
        <w:rPr>
          <w:rFonts w:ascii="Myriad Pro" w:hAnsi="Myriad Pro"/>
          <w:sz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846"/>
        <w:gridCol w:w="1098"/>
        <w:gridCol w:w="702"/>
        <w:gridCol w:w="1242"/>
        <w:gridCol w:w="648"/>
        <w:gridCol w:w="1296"/>
        <w:gridCol w:w="1944"/>
      </w:tblGrid>
      <w:tr w:rsidR="00F84EFA" w:rsidRPr="00C85F73" w:rsidTr="001F77B7">
        <w:trPr>
          <w:trHeight w:val="386"/>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b/>
                <w:lang w:val="en-GB"/>
              </w:rPr>
            </w:pPr>
            <w:r w:rsidRPr="00C85F73">
              <w:rPr>
                <w:rFonts w:ascii="Myriad Pro" w:hAnsi="Myriad Pro"/>
                <w:b/>
                <w:lang w:val="en-GB"/>
              </w:rPr>
              <w:t xml:space="preserve">Project Output I: </w:t>
            </w:r>
          </w:p>
          <w:p w:rsidR="00F84EFA" w:rsidRPr="00C85F73" w:rsidRDefault="0086308D" w:rsidP="00322008">
            <w:pPr>
              <w:rPr>
                <w:rFonts w:ascii="Myriad Pro" w:hAnsi="Myriad Pro"/>
                <w:lang w:val="en-GB"/>
              </w:rPr>
            </w:pPr>
            <w:r w:rsidRPr="00C85F73">
              <w:rPr>
                <w:rFonts w:ascii="Myriad Pro" w:hAnsi="Myriad Pro"/>
                <w:lang w:val="en-GB"/>
              </w:rPr>
              <w:t>Constitutional Federal organs are successfully established to conduct devolution related duties and are supported on policy, regulatory and supervisory roles.</w:t>
            </w:r>
          </w:p>
        </w:tc>
      </w:tr>
      <w:tr w:rsidR="00F84EFA" w:rsidRPr="00C85F73" w:rsidTr="00347E31">
        <w:trPr>
          <w:trHeight w:val="386"/>
        </w:trPr>
        <w:tc>
          <w:tcPr>
            <w:tcW w:w="2790" w:type="dxa"/>
            <w:gridSpan w:val="2"/>
            <w:tcBorders>
              <w:top w:val="single" w:sz="4" w:space="0" w:color="auto"/>
            </w:tcBorders>
            <w:shd w:val="clear" w:color="auto" w:fill="FFFFFF"/>
          </w:tcPr>
          <w:p w:rsidR="0006031E" w:rsidRPr="00C85F73" w:rsidRDefault="00F84EFA" w:rsidP="001F77B7">
            <w:pPr>
              <w:rPr>
                <w:rFonts w:ascii="Myriad Pro" w:hAnsi="Myriad Pro"/>
                <w:lang w:val="en-GB"/>
              </w:rPr>
            </w:pPr>
            <w:r w:rsidRPr="00C85F73">
              <w:rPr>
                <w:rFonts w:ascii="Myriad Pro" w:hAnsi="Myriad Pro"/>
                <w:lang w:val="en-GB"/>
              </w:rPr>
              <w:t xml:space="preserve">Indicator(s): </w:t>
            </w:r>
            <w:r w:rsidR="00B044D9" w:rsidRPr="00C85F73">
              <w:rPr>
                <w:rFonts w:ascii="Myriad Pro" w:hAnsi="Myriad Pro"/>
                <w:lang w:val="en-GB"/>
              </w:rPr>
              <w:br/>
            </w:r>
            <w:r w:rsidR="006217E5" w:rsidRPr="00C85F73">
              <w:rPr>
                <w:rFonts w:ascii="Myriad Pro" w:hAnsi="Myriad Pro"/>
                <w:lang w:val="en-GB"/>
              </w:rPr>
              <w:t>1.1 Independent Secretariat of CCI is established &amp; functional</w:t>
            </w:r>
          </w:p>
          <w:p w:rsidR="00BF3418" w:rsidRPr="00C85F73" w:rsidRDefault="00AB1C2D" w:rsidP="001F77B7">
            <w:pPr>
              <w:rPr>
                <w:rFonts w:ascii="Myriad Pro" w:hAnsi="Myriad Pro"/>
                <w:lang w:val="en-GB"/>
              </w:rPr>
            </w:pPr>
            <w:r w:rsidRPr="00C85F73">
              <w:rPr>
                <w:rFonts w:ascii="Myriad Pro" w:hAnsi="Myriad Pro"/>
                <w:lang w:val="en-GB"/>
              </w:rPr>
              <w:br/>
            </w:r>
            <w:r w:rsidR="00BF3418" w:rsidRPr="00C85F73">
              <w:rPr>
                <w:rFonts w:ascii="Myriad Pro" w:hAnsi="Myriad Pro"/>
                <w:lang w:val="en-GB"/>
              </w:rPr>
              <w:t>1.2 Improved capacity of federal &amp; provincial IPC departments in managing post 18th amendment transition management</w:t>
            </w:r>
            <w:r w:rsidR="00B044D9" w:rsidRPr="00C85F73">
              <w:rPr>
                <w:rFonts w:ascii="Myriad Pro" w:hAnsi="Myriad Pro"/>
                <w:lang w:val="en-GB"/>
              </w:rPr>
              <w:br/>
            </w:r>
            <w:r w:rsidRPr="00C85F73">
              <w:rPr>
                <w:rFonts w:ascii="Myriad Pro" w:hAnsi="Myriad Pro"/>
                <w:lang w:val="en-GB"/>
              </w:rPr>
              <w:br/>
            </w:r>
            <w:r w:rsidR="00B044D9" w:rsidRPr="00C85F73">
              <w:rPr>
                <w:rFonts w:ascii="Myriad Pro" w:hAnsi="Myriad Pro"/>
                <w:lang w:val="en-GB"/>
              </w:rPr>
              <w:t xml:space="preserve">1.3 Improved coordination &amp; awareness between federal and provincial government on 18th </w:t>
            </w:r>
            <w:r w:rsidR="00B044D9" w:rsidRPr="00C85F73">
              <w:rPr>
                <w:rFonts w:ascii="Myriad Pro" w:hAnsi="Myriad Pro"/>
                <w:lang w:val="en-GB"/>
              </w:rPr>
              <w:lastRenderedPageBreak/>
              <w:t>amendment transition management</w:t>
            </w:r>
          </w:p>
          <w:p w:rsidR="006217E5" w:rsidRPr="00C85F73" w:rsidRDefault="006217E5" w:rsidP="001F77B7">
            <w:pPr>
              <w:rPr>
                <w:rFonts w:ascii="Myriad Pro" w:hAnsi="Myriad Pro"/>
                <w:lang w:val="en-GB"/>
              </w:rPr>
            </w:pPr>
          </w:p>
          <w:p w:rsidR="0006031E" w:rsidRPr="00C85F73" w:rsidRDefault="0006031E" w:rsidP="001F77B7">
            <w:pPr>
              <w:rPr>
                <w:rFonts w:ascii="Myriad Pro" w:hAnsi="Myriad Pro"/>
                <w:lang w:val="en-GB"/>
              </w:rPr>
            </w:pP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tc>
        <w:tc>
          <w:tcPr>
            <w:tcW w:w="180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Baseline: </w:t>
            </w:r>
          </w:p>
          <w:p w:rsidR="00F84EFA" w:rsidRPr="0068097B" w:rsidRDefault="0068097B" w:rsidP="0068097B">
            <w:pPr>
              <w:rPr>
                <w:rFonts w:ascii="Myriad Pro" w:hAnsi="Myriad Pro"/>
                <w:lang w:val="en-GB"/>
              </w:rPr>
            </w:pPr>
            <w:r>
              <w:rPr>
                <w:rFonts w:ascii="Myriad Pro" w:hAnsi="Myriad Pro"/>
                <w:lang w:val="en-GB"/>
              </w:rPr>
              <w:t xml:space="preserve">1.1 </w:t>
            </w:r>
            <w:r w:rsidR="00BF3418" w:rsidRPr="0068097B">
              <w:rPr>
                <w:rFonts w:ascii="Myriad Pro" w:hAnsi="Myriad Pro"/>
                <w:lang w:val="en-GB"/>
              </w:rPr>
              <w:t>No independent secretariat of CCI is established and functional</w:t>
            </w:r>
          </w:p>
          <w:p w:rsidR="00B044D9" w:rsidRPr="00C85F73" w:rsidRDefault="00B044D9" w:rsidP="001F77B7">
            <w:pPr>
              <w:rPr>
                <w:rFonts w:ascii="Myriad Pro" w:hAnsi="Myriad Pro"/>
                <w:lang w:val="en-GB"/>
              </w:rPr>
            </w:pPr>
          </w:p>
          <w:p w:rsidR="00B044D9" w:rsidRPr="00C85F73" w:rsidRDefault="0068097B" w:rsidP="001F77B7">
            <w:pPr>
              <w:rPr>
                <w:rFonts w:ascii="Myriad Pro" w:hAnsi="Myriad Pro"/>
                <w:lang w:val="en-GB"/>
              </w:rPr>
            </w:pPr>
            <w:r>
              <w:rPr>
                <w:rFonts w:ascii="Myriad Pro" w:hAnsi="Myriad Pro"/>
                <w:lang w:val="en-GB"/>
              </w:rPr>
              <w:t xml:space="preserve">1.2 </w:t>
            </w:r>
            <w:r w:rsidR="00B044D9" w:rsidRPr="00C85F73">
              <w:rPr>
                <w:rFonts w:ascii="Myriad Pro" w:hAnsi="Myriad Pro"/>
                <w:lang w:val="en-GB"/>
              </w:rPr>
              <w:t>Federal &amp; provincial Governments lack capacity to implement 18th amendment</w:t>
            </w:r>
          </w:p>
          <w:p w:rsidR="00B044D9" w:rsidRPr="00C85F73" w:rsidRDefault="00B044D9" w:rsidP="001F77B7">
            <w:pPr>
              <w:rPr>
                <w:rFonts w:ascii="Myriad Pro" w:hAnsi="Myriad Pro"/>
                <w:lang w:val="en-GB"/>
              </w:rPr>
            </w:pPr>
          </w:p>
          <w:p w:rsidR="00B044D9" w:rsidRPr="00C85F73" w:rsidRDefault="0068097B" w:rsidP="001F77B7">
            <w:pPr>
              <w:rPr>
                <w:rFonts w:ascii="Myriad Pro" w:hAnsi="Myriad Pro"/>
                <w:lang w:val="en-GB"/>
              </w:rPr>
            </w:pPr>
            <w:r>
              <w:rPr>
                <w:rFonts w:ascii="Myriad Pro" w:hAnsi="Myriad Pro"/>
                <w:lang w:val="en-GB"/>
              </w:rPr>
              <w:t xml:space="preserve">1.3 </w:t>
            </w:r>
            <w:r w:rsidR="00B044D9" w:rsidRPr="00C85F73">
              <w:rPr>
                <w:rFonts w:ascii="Myriad Pro" w:hAnsi="Myriad Pro"/>
                <w:lang w:val="en-GB"/>
              </w:rPr>
              <w:t xml:space="preserve">Lack of </w:t>
            </w:r>
            <w:r w:rsidR="00B044D9" w:rsidRPr="00C85F73">
              <w:rPr>
                <w:rFonts w:ascii="Myriad Pro" w:hAnsi="Myriad Pro"/>
                <w:lang w:val="en-GB"/>
              </w:rPr>
              <w:lastRenderedPageBreak/>
              <w:t>coordination between federal &amp; provinces on subjects listed on FLII</w:t>
            </w:r>
          </w:p>
        </w:tc>
        <w:tc>
          <w:tcPr>
            <w:tcW w:w="189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Target(s): </w:t>
            </w:r>
          </w:p>
          <w:p w:rsidR="0006031E" w:rsidRPr="00C85F73" w:rsidRDefault="0068097B" w:rsidP="001F77B7">
            <w:pPr>
              <w:rPr>
                <w:rFonts w:ascii="Myriad Pro" w:hAnsi="Myriad Pro"/>
                <w:lang w:val="en-GB"/>
              </w:rPr>
            </w:pPr>
            <w:r>
              <w:rPr>
                <w:rFonts w:ascii="Myriad Pro" w:hAnsi="Myriad Pro"/>
                <w:lang w:val="en-GB"/>
              </w:rPr>
              <w:t xml:space="preserve">1.1 </w:t>
            </w:r>
            <w:r w:rsidR="00BF3418" w:rsidRPr="00C85F73">
              <w:rPr>
                <w:rFonts w:ascii="Myriad Pro" w:hAnsi="Myriad Pro"/>
                <w:lang w:val="en-GB"/>
              </w:rPr>
              <w:t>Independent secretariat of CCI is established &amp; functional</w:t>
            </w:r>
          </w:p>
          <w:p w:rsidR="00AB1C2D" w:rsidRPr="00C85F73" w:rsidRDefault="00AB1C2D" w:rsidP="001F77B7">
            <w:pPr>
              <w:rPr>
                <w:rFonts w:ascii="Myriad Pro" w:hAnsi="Myriad Pro"/>
                <w:lang w:val="en-GB"/>
              </w:rPr>
            </w:pPr>
          </w:p>
          <w:p w:rsidR="00B044D9" w:rsidRPr="00C85F73" w:rsidRDefault="0068097B" w:rsidP="001F77B7">
            <w:pPr>
              <w:rPr>
                <w:rFonts w:ascii="Myriad Pro" w:hAnsi="Myriad Pro"/>
                <w:lang w:val="en-GB"/>
              </w:rPr>
            </w:pPr>
            <w:r>
              <w:rPr>
                <w:rFonts w:ascii="Myriad Pro" w:hAnsi="Myriad Pro"/>
                <w:lang w:val="en-GB"/>
              </w:rPr>
              <w:t xml:space="preserve">1.2 </w:t>
            </w:r>
            <w:r w:rsidR="00B044D9" w:rsidRPr="00C85F73">
              <w:rPr>
                <w:rFonts w:ascii="Myriad Pro" w:hAnsi="Myriad Pro"/>
                <w:lang w:val="en-GB"/>
              </w:rPr>
              <w:t>Federal &amp; provincial IPC departments are managing post 18th amendment transition</w:t>
            </w:r>
          </w:p>
          <w:p w:rsidR="00B044D9" w:rsidRPr="00C85F73" w:rsidRDefault="00B044D9" w:rsidP="001F77B7">
            <w:pPr>
              <w:rPr>
                <w:rFonts w:ascii="Myriad Pro" w:hAnsi="Myriad Pro"/>
                <w:lang w:val="en-GB"/>
              </w:rPr>
            </w:pPr>
          </w:p>
          <w:p w:rsidR="00B044D9" w:rsidRPr="00C85F73" w:rsidRDefault="0068097B" w:rsidP="001F77B7">
            <w:pPr>
              <w:rPr>
                <w:rFonts w:ascii="Myriad Pro" w:hAnsi="Myriad Pro"/>
                <w:lang w:val="en-GB"/>
              </w:rPr>
            </w:pPr>
            <w:r>
              <w:rPr>
                <w:rFonts w:ascii="Myriad Pro" w:hAnsi="Myriad Pro"/>
                <w:lang w:val="en-GB"/>
              </w:rPr>
              <w:t xml:space="preserve">1.3 </w:t>
            </w:r>
            <w:r w:rsidR="00B044D9" w:rsidRPr="00C85F73">
              <w:rPr>
                <w:rFonts w:ascii="Myriad Pro" w:hAnsi="Myriad Pro"/>
                <w:lang w:val="en-GB"/>
              </w:rPr>
              <w:t xml:space="preserve">Coordination mechanism set </w:t>
            </w:r>
            <w:r w:rsidR="00B044D9" w:rsidRPr="00C85F73">
              <w:rPr>
                <w:rFonts w:ascii="Myriad Pro" w:hAnsi="Myriad Pro"/>
                <w:lang w:val="en-GB"/>
              </w:rPr>
              <w:lastRenderedPageBreak/>
              <w:t>up and functional between federal and provincial governments on subjects listed in FL II</w:t>
            </w:r>
          </w:p>
          <w:p w:rsidR="004B2B10" w:rsidRPr="00C85F73" w:rsidRDefault="004B2B10" w:rsidP="001F77B7">
            <w:pPr>
              <w:rPr>
                <w:rFonts w:ascii="Myriad Pro" w:hAnsi="Myriad Pro"/>
                <w:lang w:val="en-GB"/>
              </w:rPr>
            </w:pPr>
          </w:p>
        </w:tc>
        <w:tc>
          <w:tcPr>
            <w:tcW w:w="324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Achievement(s): </w:t>
            </w:r>
          </w:p>
          <w:p w:rsidR="00F84882" w:rsidRDefault="0006031E" w:rsidP="001F77B7">
            <w:pPr>
              <w:rPr>
                <w:rFonts w:ascii="Myriad Pro" w:hAnsi="Myriad Pro"/>
                <w:lang w:val="en-GB"/>
              </w:rPr>
            </w:pPr>
            <w:r w:rsidRPr="00C85F73">
              <w:rPr>
                <w:rFonts w:ascii="Myriad Pro" w:hAnsi="Myriad Pro"/>
                <w:lang w:val="en-GB"/>
              </w:rPr>
              <w:t>1.</w:t>
            </w:r>
            <w:r w:rsidR="00C65A3B">
              <w:rPr>
                <w:rFonts w:ascii="Myriad Pro" w:hAnsi="Myriad Pro"/>
                <w:lang w:val="en-GB"/>
              </w:rPr>
              <w:t>1</w:t>
            </w:r>
            <w:r w:rsidRPr="00C85F73">
              <w:rPr>
                <w:rFonts w:ascii="Myriad Pro" w:hAnsi="Myriad Pro"/>
                <w:lang w:val="en-GB"/>
              </w:rPr>
              <w:t xml:space="preserve"> Devolution Management Information System (DMIS) </w:t>
            </w:r>
            <w:r w:rsidR="000925F9" w:rsidRPr="00C85F73">
              <w:rPr>
                <w:rFonts w:ascii="Myriad Pro" w:hAnsi="Myriad Pro"/>
                <w:lang w:val="en-GB"/>
              </w:rPr>
              <w:t xml:space="preserve">and website </w:t>
            </w:r>
            <w:r w:rsidRPr="00C85F73">
              <w:rPr>
                <w:rFonts w:ascii="Myriad Pro" w:hAnsi="Myriad Pro"/>
                <w:lang w:val="en-GB"/>
              </w:rPr>
              <w:t>developed for CCI Secretariat to document and streamline the devolution process</w:t>
            </w:r>
            <w:r w:rsidR="00F84882" w:rsidRPr="00C85F73">
              <w:rPr>
                <w:rFonts w:ascii="Myriad Pro" w:hAnsi="Myriad Pro"/>
                <w:lang w:val="en-GB"/>
              </w:rPr>
              <w:t xml:space="preserve"> </w:t>
            </w:r>
          </w:p>
          <w:p w:rsidR="00F10983" w:rsidRDefault="00F10983" w:rsidP="001F77B7">
            <w:pPr>
              <w:rPr>
                <w:rFonts w:ascii="Myriad Pro" w:hAnsi="Myriad Pro"/>
                <w:lang w:val="en-GB"/>
              </w:rPr>
            </w:pPr>
            <w:r>
              <w:rPr>
                <w:rFonts w:ascii="Myriad Pro" w:hAnsi="Myriad Pro"/>
                <w:lang w:val="en-GB"/>
              </w:rPr>
              <w:t>1.2 Not achieved</w:t>
            </w:r>
          </w:p>
          <w:p w:rsidR="00F10983" w:rsidRDefault="00F10983" w:rsidP="001F77B7">
            <w:pPr>
              <w:rPr>
                <w:rFonts w:ascii="Myriad Pro" w:hAnsi="Myriad Pro"/>
                <w:lang w:val="en-GB"/>
              </w:rPr>
            </w:pPr>
          </w:p>
          <w:p w:rsidR="00F10983" w:rsidRPr="00C85F73" w:rsidRDefault="00F10983" w:rsidP="001F77B7">
            <w:pPr>
              <w:rPr>
                <w:rFonts w:ascii="Myriad Pro" w:hAnsi="Myriad Pro"/>
                <w:lang w:val="en-GB"/>
              </w:rPr>
            </w:pPr>
            <w:r>
              <w:rPr>
                <w:rFonts w:ascii="Myriad Pro" w:hAnsi="Myriad Pro"/>
                <w:lang w:val="en-GB"/>
              </w:rPr>
              <w:t>1.3 Not achieved</w:t>
            </w:r>
          </w:p>
        </w:tc>
      </w:tr>
      <w:tr w:rsidR="00F84EFA" w:rsidRPr="00C85F73" w:rsidTr="00A36298">
        <w:trPr>
          <w:trHeight w:val="260"/>
        </w:trPr>
        <w:tc>
          <w:tcPr>
            <w:tcW w:w="9720" w:type="dxa"/>
            <w:gridSpan w:val="8"/>
            <w:tcBorders>
              <w:top w:val="single" w:sz="4" w:space="0" w:color="auto"/>
            </w:tcBorders>
            <w:shd w:val="clear" w:color="auto" w:fill="FFFFFF"/>
          </w:tcPr>
          <w:p w:rsidR="00F84EFA" w:rsidRDefault="00F84EFA" w:rsidP="001F77B7">
            <w:pPr>
              <w:rPr>
                <w:rFonts w:ascii="Myriad Pro" w:hAnsi="Myriad Pro"/>
                <w:lang w:val="en-GB"/>
              </w:rPr>
            </w:pPr>
            <w:r w:rsidRPr="00C85F73">
              <w:rPr>
                <w:rFonts w:ascii="Myriad Pro" w:hAnsi="Myriad Pro"/>
                <w:lang w:val="en-GB"/>
              </w:rPr>
              <w:lastRenderedPageBreak/>
              <w:t xml:space="preserve">Description of output level </w:t>
            </w:r>
            <w:r w:rsidRPr="00C85F73">
              <w:rPr>
                <w:rFonts w:ascii="Myriad Pro" w:hAnsi="Myriad Pro"/>
                <w:u w:val="single"/>
                <w:lang w:val="en-GB"/>
              </w:rPr>
              <w:t>results achieved</w:t>
            </w:r>
            <w:r w:rsidR="00701439" w:rsidRPr="00C85F73">
              <w:rPr>
                <w:rFonts w:ascii="Myriad Pro" w:hAnsi="Myriad Pro"/>
                <w:lang w:val="en-GB"/>
              </w:rPr>
              <w:t xml:space="preserve"> in 2015</w:t>
            </w:r>
            <w:r w:rsidRPr="00C85F73">
              <w:rPr>
                <w:rFonts w:ascii="Myriad Pro" w:hAnsi="Myriad Pro"/>
                <w:lang w:val="en-GB"/>
              </w:rPr>
              <w:t>:</w:t>
            </w:r>
          </w:p>
          <w:p w:rsidR="00D558E0" w:rsidRPr="00C85F73" w:rsidRDefault="00D558E0" w:rsidP="001F77B7">
            <w:pPr>
              <w:rPr>
                <w:rFonts w:ascii="Myriad Pro" w:hAnsi="Myriad Pro"/>
                <w:lang w:val="en-GB"/>
              </w:rPr>
            </w:pPr>
          </w:p>
          <w:p w:rsidR="00154BC9" w:rsidRDefault="00DC2F5A" w:rsidP="00D558E0">
            <w:pPr>
              <w:jc w:val="center"/>
              <w:rPr>
                <w:rFonts w:ascii="Myriad Pro" w:hAnsi="Myriad Pro"/>
                <w:b/>
                <w:lang w:val="en-GB"/>
              </w:rPr>
            </w:pPr>
            <w:r>
              <w:rPr>
                <w:rFonts w:ascii="Myriad Pro" w:hAnsi="Myriad Pro"/>
                <w:b/>
                <w:lang w:val="en-GB"/>
              </w:rPr>
              <w:t>Target 1.1</w:t>
            </w:r>
          </w:p>
          <w:p w:rsidR="003959CB" w:rsidRPr="00C85F73" w:rsidRDefault="003959CB" w:rsidP="00717C2E">
            <w:pPr>
              <w:jc w:val="both"/>
              <w:rPr>
                <w:rFonts w:ascii="Myriad Pro" w:hAnsi="Myriad Pro"/>
                <w:b/>
                <w:lang w:val="en-GB"/>
              </w:rPr>
            </w:pPr>
            <w:r w:rsidRPr="00C85F73">
              <w:rPr>
                <w:rFonts w:ascii="Myriad Pro" w:hAnsi="Myriad Pro"/>
                <w:b/>
                <w:lang w:val="en-GB"/>
              </w:rPr>
              <w:t xml:space="preserve">Strengthening the Secretariat of the Council of Common Interest: </w:t>
            </w:r>
          </w:p>
          <w:p w:rsidR="004B2B10" w:rsidRPr="00C85F73" w:rsidRDefault="005632EB" w:rsidP="00A36298">
            <w:pPr>
              <w:jc w:val="both"/>
              <w:rPr>
                <w:rFonts w:ascii="Myriad Pro" w:hAnsi="Myriad Pro"/>
                <w:lang w:val="en-GB"/>
              </w:rPr>
            </w:pPr>
            <w:r w:rsidRPr="00C85F73">
              <w:rPr>
                <w:rFonts w:ascii="Myriad Pro" w:hAnsi="Myriad Pro"/>
                <w:lang w:val="en-GB"/>
              </w:rPr>
              <w:t xml:space="preserve">The Ministry of Inter-Provincial Coordination is currently serving as the interim Secretariat of the Council of Common Interest (CCI).  UNDP in order to support the CCI Secretariat and to ensure better documentation of the devolution process conducted a needs assessment to develop a Devolution Management Information System (DMIS). Following the assessment </w:t>
            </w:r>
            <w:proofErr w:type="gramStart"/>
            <w:r w:rsidRPr="00C85F73">
              <w:rPr>
                <w:rFonts w:ascii="Myriad Pro" w:hAnsi="Myriad Pro"/>
                <w:lang w:val="en-GB"/>
              </w:rPr>
              <w:t>an</w:t>
            </w:r>
            <w:proofErr w:type="gramEnd"/>
            <w:r w:rsidRPr="00C85F73">
              <w:rPr>
                <w:rFonts w:ascii="Myriad Pro" w:hAnsi="Myriad Pro"/>
                <w:lang w:val="en-GB"/>
              </w:rPr>
              <w:t xml:space="preserve"> IT based firm was hired to develop a devolution management system and website for the CCI secretariat. The system</w:t>
            </w:r>
            <w:r w:rsidR="00C65A3B">
              <w:rPr>
                <w:rFonts w:ascii="Myriad Pro" w:hAnsi="Myriad Pro"/>
                <w:lang w:val="en-GB"/>
              </w:rPr>
              <w:t xml:space="preserve"> has been installed which helps CCI secretariat</w:t>
            </w:r>
            <w:r w:rsidR="00921B12">
              <w:rPr>
                <w:rFonts w:ascii="Myriad Pro" w:hAnsi="Myriad Pro"/>
                <w:lang w:val="en-GB"/>
              </w:rPr>
              <w:t xml:space="preserve"> keep </w:t>
            </w:r>
            <w:r w:rsidRPr="00C85F73">
              <w:rPr>
                <w:rFonts w:ascii="Myriad Pro" w:hAnsi="Myriad Pro"/>
                <w:lang w:val="en-GB"/>
              </w:rPr>
              <w:t>track of resources, ensures better quality of information, and improves coordination and communication between provinces to ensure decisions are taken in an efficient and timely manner.</w:t>
            </w:r>
            <w:r w:rsidR="001C50F7" w:rsidRPr="00C85F73">
              <w:rPr>
                <w:rFonts w:ascii="Myriad Pro" w:hAnsi="Myriad Pro"/>
                <w:lang w:val="en-GB"/>
              </w:rPr>
              <w:t xml:space="preserve"> (E7</w:t>
            </w:r>
            <w:r w:rsidR="00CC5375" w:rsidRPr="00C85F73">
              <w:rPr>
                <w:rFonts w:ascii="Myriad Pro" w:hAnsi="Myriad Pro"/>
                <w:lang w:val="en-GB"/>
              </w:rPr>
              <w:t>)</w:t>
            </w:r>
          </w:p>
          <w:p w:rsidR="00D02E3E" w:rsidRPr="00C85F73" w:rsidRDefault="00D02E3E" w:rsidP="00A36298">
            <w:pPr>
              <w:jc w:val="both"/>
              <w:rPr>
                <w:rFonts w:ascii="Myriad Pro" w:hAnsi="Myriad Pro"/>
                <w:lang w:val="en-GB"/>
              </w:rPr>
            </w:pPr>
          </w:p>
        </w:tc>
      </w:tr>
      <w:tr w:rsidR="00F84EFA" w:rsidRPr="00C85F73" w:rsidTr="001F77B7">
        <w:trPr>
          <w:trHeight w:val="170"/>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Overall Output Status (mark the output on the scale of 1 to 5 as per the following criteria): </w:t>
            </w:r>
          </w:p>
        </w:tc>
      </w:tr>
      <w:tr w:rsidR="00F84EFA" w:rsidRPr="00C85F73" w:rsidTr="001F77B7">
        <w:trPr>
          <w:trHeight w:val="293"/>
        </w:trPr>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Exemplary (5)</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High (4)</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Satisfactory (3)</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Poor (2)</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Inadequate (1)</w:t>
            </w:r>
          </w:p>
          <w:p w:rsidR="00F84EFA" w:rsidRPr="00C85F73" w:rsidRDefault="00F84EFA" w:rsidP="001F77B7">
            <w:pPr>
              <w:jc w:val="center"/>
              <w:rPr>
                <w:rFonts w:ascii="Myriad Pro" w:hAnsi="Myriad Pro"/>
                <w:lang w:val="en-GB"/>
              </w:rPr>
            </w:pPr>
            <w:r w:rsidRPr="00C85F73">
              <w:rPr>
                <w:rFonts w:ascii="Myriad Pro" w:hAnsi="Myriad Pro"/>
                <w:lang w:val="en-GB"/>
              </w:rPr>
              <w:t>*</w:t>
            </w:r>
          </w:p>
        </w:tc>
      </w:tr>
      <w:tr w:rsidR="00F84EFA" w:rsidRPr="00C85F73" w:rsidTr="001F77B7">
        <w:trPr>
          <w:trHeight w:val="292"/>
        </w:trPr>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color w:val="FF0000"/>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Project outputs will likely not be achieved and/or are not likely to be effective in supporting the achievement of targeted outcomes</w:t>
            </w:r>
          </w:p>
        </w:tc>
      </w:tr>
      <w:tr w:rsidR="00F84EFA" w:rsidRPr="00C85F73" w:rsidTr="001F77B7">
        <w:tc>
          <w:tcPr>
            <w:tcW w:w="9720" w:type="dxa"/>
            <w:gridSpan w:val="8"/>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Means of Verification </w:t>
            </w:r>
          </w:p>
          <w:p w:rsidR="00D121C7" w:rsidRPr="00C85F73" w:rsidRDefault="009D0F36" w:rsidP="001B41AC">
            <w:pPr>
              <w:pStyle w:val="ListParagraph"/>
              <w:numPr>
                <w:ilvl w:val="0"/>
                <w:numId w:val="7"/>
              </w:numPr>
              <w:rPr>
                <w:rFonts w:ascii="Myriad Pro" w:hAnsi="Myriad Pro"/>
                <w:lang w:val="en-GB"/>
              </w:rPr>
            </w:pPr>
            <w:r w:rsidRPr="00C85F73">
              <w:rPr>
                <w:rFonts w:ascii="Myriad Pro" w:hAnsi="Myriad Pro"/>
                <w:lang w:val="en-GB"/>
              </w:rPr>
              <w:t>DMIS Final Report</w:t>
            </w:r>
          </w:p>
          <w:p w:rsidR="00F84EFA" w:rsidRPr="00C85F73" w:rsidRDefault="00004D5D" w:rsidP="001B41AC">
            <w:pPr>
              <w:pStyle w:val="ListParagraph"/>
              <w:numPr>
                <w:ilvl w:val="0"/>
                <w:numId w:val="7"/>
              </w:numPr>
              <w:rPr>
                <w:rFonts w:ascii="Myriad Pro" w:hAnsi="Myriad Pro"/>
                <w:lang w:val="en-GB"/>
              </w:rPr>
            </w:pPr>
            <w:hyperlink r:id="rId10" w:history="1">
              <w:r w:rsidR="00D121C7" w:rsidRPr="00C85F73">
                <w:rPr>
                  <w:rStyle w:val="Hyperlink"/>
                  <w:rFonts w:ascii="Myriad Pro" w:hAnsi="Myriad Pro"/>
                  <w:lang w:val="en-GB"/>
                </w:rPr>
                <w:t>www.cci.gov.pk</w:t>
              </w:r>
            </w:hyperlink>
            <w:r w:rsidR="00D121C7" w:rsidRPr="00C85F73">
              <w:rPr>
                <w:rFonts w:ascii="Myriad Pro" w:hAnsi="Myriad Pro"/>
                <w:lang w:val="en-GB"/>
              </w:rPr>
              <w:t xml:space="preserve"> </w:t>
            </w:r>
          </w:p>
        </w:tc>
      </w:tr>
    </w:tbl>
    <w:p w:rsidR="009D0F36" w:rsidRPr="00C85F73" w:rsidRDefault="009D0F36" w:rsidP="00F84EFA">
      <w:pPr>
        <w:rPr>
          <w:rFonts w:ascii="Myriad Pro" w:hAnsi="Myriad Pr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116"/>
        <w:gridCol w:w="828"/>
        <w:gridCol w:w="1062"/>
        <w:gridCol w:w="882"/>
        <w:gridCol w:w="918"/>
        <w:gridCol w:w="1026"/>
        <w:gridCol w:w="1944"/>
      </w:tblGrid>
      <w:tr w:rsidR="00F84EFA" w:rsidRPr="00C85F73" w:rsidTr="001F77B7">
        <w:trPr>
          <w:trHeight w:val="386"/>
        </w:trPr>
        <w:tc>
          <w:tcPr>
            <w:tcW w:w="9720" w:type="dxa"/>
            <w:gridSpan w:val="8"/>
            <w:tcBorders>
              <w:top w:val="single" w:sz="4" w:space="0" w:color="auto"/>
            </w:tcBorders>
            <w:shd w:val="clear" w:color="auto" w:fill="FFFFFF"/>
          </w:tcPr>
          <w:p w:rsidR="00F84EFA" w:rsidRPr="00C85F73" w:rsidRDefault="00F84EFA" w:rsidP="004020C1">
            <w:pPr>
              <w:rPr>
                <w:rFonts w:ascii="Myriad Pro" w:hAnsi="Myriad Pro"/>
                <w:lang w:val="en-GB"/>
              </w:rPr>
            </w:pPr>
            <w:r w:rsidRPr="00C85F73">
              <w:rPr>
                <w:rFonts w:ascii="Myriad Pro" w:hAnsi="Myriad Pro"/>
                <w:b/>
                <w:lang w:val="en-GB"/>
              </w:rPr>
              <w:t>Project Output II:</w:t>
            </w:r>
            <w:r w:rsidR="0050265C" w:rsidRPr="00C85F73">
              <w:rPr>
                <w:rFonts w:ascii="Myriad Pro" w:hAnsi="Myriad Pro"/>
                <w:b/>
                <w:lang w:val="en-GB"/>
              </w:rPr>
              <w:t xml:space="preserve"> </w:t>
            </w:r>
            <w:r w:rsidR="0050265C" w:rsidRPr="00C85F73">
              <w:rPr>
                <w:rFonts w:ascii="Myriad Pro" w:hAnsi="Myriad Pro"/>
                <w:b/>
                <w:lang w:val="en-GB"/>
              </w:rPr>
              <w:br/>
            </w:r>
            <w:r w:rsidR="0050265C" w:rsidRPr="00C85F73">
              <w:rPr>
                <w:rFonts w:ascii="Myriad Pro" w:hAnsi="Myriad Pro"/>
                <w:lang w:val="en-GB"/>
              </w:rPr>
              <w:t>Provincial Governments are technically supported to develop legislative, institutional and policy frameworks on devolved subjects</w:t>
            </w:r>
            <w:r w:rsidR="00EA7562" w:rsidRPr="00C85F73">
              <w:rPr>
                <w:rFonts w:ascii="Myriad Pro" w:hAnsi="Myriad Pro"/>
                <w:lang w:val="en-GB"/>
              </w:rPr>
              <w:t>.</w:t>
            </w:r>
          </w:p>
        </w:tc>
      </w:tr>
      <w:tr w:rsidR="00F84EFA" w:rsidRPr="00C85F73" w:rsidTr="00530A86">
        <w:trPr>
          <w:trHeight w:val="386"/>
        </w:trPr>
        <w:tc>
          <w:tcPr>
            <w:tcW w:w="3060" w:type="dxa"/>
            <w:gridSpan w:val="2"/>
            <w:tcBorders>
              <w:top w:val="single" w:sz="4" w:space="0" w:color="auto"/>
            </w:tcBorders>
            <w:shd w:val="clear" w:color="auto" w:fill="FFFFFF"/>
          </w:tcPr>
          <w:p w:rsidR="00F84EFA" w:rsidRPr="00C85F73" w:rsidRDefault="00EA7562" w:rsidP="001F77B7">
            <w:pPr>
              <w:rPr>
                <w:rFonts w:ascii="Myriad Pro" w:hAnsi="Myriad Pro"/>
                <w:lang w:val="en-GB"/>
              </w:rPr>
            </w:pPr>
            <w:r w:rsidRPr="00C85F73">
              <w:rPr>
                <w:rFonts w:ascii="Myriad Pro" w:hAnsi="Myriad Pro"/>
                <w:lang w:val="en-GB"/>
              </w:rPr>
              <w:t xml:space="preserve">Indicator(s): </w:t>
            </w:r>
          </w:p>
          <w:p w:rsidR="00164216" w:rsidRPr="00C85F73" w:rsidRDefault="00164216" w:rsidP="00164216">
            <w:pPr>
              <w:rPr>
                <w:rFonts w:ascii="Myriad Pro" w:hAnsi="Myriad Pro"/>
                <w:lang w:val="en-GB"/>
              </w:rPr>
            </w:pPr>
            <w:r w:rsidRPr="00C85F73">
              <w:rPr>
                <w:rFonts w:ascii="Myriad Pro" w:hAnsi="Myriad Pro"/>
                <w:lang w:val="en-GB"/>
              </w:rPr>
              <w:t xml:space="preserve">2.1 Enhanced capacity of government of </w:t>
            </w:r>
            <w:proofErr w:type="spellStart"/>
            <w:r w:rsidRPr="00C85F73">
              <w:rPr>
                <w:rFonts w:ascii="Myriad Pro" w:hAnsi="Myriad Pro"/>
                <w:lang w:val="en-GB"/>
              </w:rPr>
              <w:t>Balochistan</w:t>
            </w:r>
            <w:proofErr w:type="spellEnd"/>
            <w:r w:rsidRPr="00C85F73">
              <w:rPr>
                <w:rFonts w:ascii="Myriad Pro" w:hAnsi="Myriad Pro"/>
                <w:lang w:val="en-GB"/>
              </w:rPr>
              <w:t xml:space="preserve"> &amp; KP on decentralized governance</w:t>
            </w:r>
            <w:r w:rsidR="008A2976" w:rsidRPr="00C85F73">
              <w:rPr>
                <w:rFonts w:ascii="Myriad Pro" w:hAnsi="Myriad Pro"/>
                <w:lang w:val="en-GB"/>
              </w:rPr>
              <w:t>.</w:t>
            </w:r>
          </w:p>
          <w:p w:rsidR="008A2976" w:rsidRPr="00C85F73" w:rsidRDefault="008A2976" w:rsidP="00164216">
            <w:pPr>
              <w:rPr>
                <w:rFonts w:ascii="Myriad Pro" w:hAnsi="Myriad Pro"/>
                <w:lang w:val="en-GB"/>
              </w:rPr>
            </w:pPr>
          </w:p>
          <w:p w:rsidR="008A2976" w:rsidRPr="00C85F73" w:rsidRDefault="008A2976" w:rsidP="008A2976">
            <w:pPr>
              <w:rPr>
                <w:rFonts w:ascii="Myriad Pro" w:hAnsi="Myriad Pro"/>
                <w:lang w:val="en-GB"/>
              </w:rPr>
            </w:pPr>
            <w:r w:rsidRPr="00C85F73">
              <w:rPr>
                <w:rFonts w:ascii="Myriad Pro" w:hAnsi="Myriad Pro"/>
                <w:lang w:val="en-GB"/>
              </w:rPr>
              <w:t xml:space="preserve">2.2 Established &amp; operational autonomous institutions on devolved </w:t>
            </w:r>
            <w:r w:rsidRPr="00C85F73">
              <w:rPr>
                <w:rFonts w:ascii="Myriad Pro" w:hAnsi="Myriad Pro"/>
                <w:lang w:val="en-GB"/>
              </w:rPr>
              <w:lastRenderedPageBreak/>
              <w:t xml:space="preserve">subjects </w:t>
            </w:r>
          </w:p>
          <w:p w:rsidR="00F84EFA" w:rsidRPr="00C85F73" w:rsidRDefault="00F84EFA" w:rsidP="00164216">
            <w:pPr>
              <w:rPr>
                <w:rFonts w:ascii="Myriad Pro" w:hAnsi="Myriad Pro"/>
                <w:lang w:val="en-GB"/>
              </w:rPr>
            </w:pPr>
          </w:p>
          <w:p w:rsidR="00F84EFA" w:rsidRPr="00C85F73" w:rsidRDefault="00F84EFA" w:rsidP="001F77B7">
            <w:pPr>
              <w:rPr>
                <w:rFonts w:ascii="Myriad Pro" w:hAnsi="Myriad Pro"/>
                <w:lang w:val="en-GB"/>
              </w:rPr>
            </w:pPr>
          </w:p>
          <w:p w:rsidR="00F84EFA" w:rsidRPr="00C85F73" w:rsidRDefault="00F84EFA" w:rsidP="001F77B7">
            <w:pPr>
              <w:rPr>
                <w:rFonts w:ascii="Myriad Pro" w:hAnsi="Myriad Pro"/>
                <w:lang w:val="en-GB"/>
              </w:rPr>
            </w:pPr>
          </w:p>
        </w:tc>
        <w:tc>
          <w:tcPr>
            <w:tcW w:w="189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Baseline: </w:t>
            </w:r>
          </w:p>
          <w:p w:rsidR="005C6531" w:rsidRPr="00C85F73" w:rsidRDefault="0068097B" w:rsidP="001F77B7">
            <w:pPr>
              <w:rPr>
                <w:rFonts w:ascii="Myriad Pro" w:hAnsi="Myriad Pro"/>
                <w:lang w:val="en-GB"/>
              </w:rPr>
            </w:pPr>
            <w:r>
              <w:rPr>
                <w:rFonts w:ascii="Myriad Pro" w:hAnsi="Myriad Pro"/>
                <w:lang w:val="en-GB"/>
              </w:rPr>
              <w:t xml:space="preserve">2.1 </w:t>
            </w:r>
            <w:r w:rsidR="00164216" w:rsidRPr="00C85F73">
              <w:rPr>
                <w:rFonts w:ascii="Myriad Pro" w:hAnsi="Myriad Pro"/>
                <w:lang w:val="en-GB"/>
              </w:rPr>
              <w:t xml:space="preserve">Provincial governments are still grappling with challenges of devolution management, tracking and </w:t>
            </w:r>
            <w:r w:rsidR="00164216" w:rsidRPr="00C85F73">
              <w:rPr>
                <w:rFonts w:ascii="Myriad Pro" w:hAnsi="Myriad Pro"/>
                <w:lang w:val="en-GB"/>
              </w:rPr>
              <w:lastRenderedPageBreak/>
              <w:t>monitoring of policy decisions remains weak at all tiers of government, no progress report published on the current status of the implementation of 18th amendment</w:t>
            </w:r>
            <w:r w:rsidR="008A2976" w:rsidRPr="00C85F73">
              <w:rPr>
                <w:rFonts w:ascii="Myriad Pro" w:hAnsi="Myriad Pro"/>
                <w:lang w:val="en-GB"/>
              </w:rPr>
              <w:t>.</w:t>
            </w:r>
          </w:p>
          <w:p w:rsidR="001902F1" w:rsidRPr="00C85F73" w:rsidRDefault="001902F1" w:rsidP="001F77B7">
            <w:pPr>
              <w:rPr>
                <w:rFonts w:ascii="Myriad Pro" w:hAnsi="Myriad Pro"/>
                <w:lang w:val="en-GB"/>
              </w:rPr>
            </w:pPr>
          </w:p>
          <w:p w:rsidR="001902F1" w:rsidRPr="00C85F73" w:rsidRDefault="0068097B" w:rsidP="001F77B7">
            <w:pPr>
              <w:rPr>
                <w:rFonts w:ascii="Myriad Pro" w:hAnsi="Myriad Pro"/>
                <w:lang w:val="en-GB"/>
              </w:rPr>
            </w:pPr>
            <w:r>
              <w:rPr>
                <w:rFonts w:ascii="Myriad Pro" w:hAnsi="Myriad Pro"/>
                <w:lang w:val="en-GB"/>
              </w:rPr>
              <w:t xml:space="preserve">2.2 </w:t>
            </w:r>
            <w:r w:rsidR="001902F1" w:rsidRPr="00C85F73">
              <w:rPr>
                <w:rFonts w:ascii="Myriad Pro" w:hAnsi="Myriad Pro"/>
                <w:lang w:val="en-GB"/>
              </w:rPr>
              <w:t>No autonomous in</w:t>
            </w:r>
            <w:r w:rsidR="003E5D1F" w:rsidRPr="00C85F73">
              <w:rPr>
                <w:rFonts w:ascii="Myriad Pro" w:hAnsi="Myriad Pro"/>
                <w:lang w:val="en-GB"/>
              </w:rPr>
              <w:t>stitutions on devolved subjects</w:t>
            </w:r>
          </w:p>
        </w:tc>
        <w:tc>
          <w:tcPr>
            <w:tcW w:w="1800" w:type="dxa"/>
            <w:gridSpan w:val="2"/>
            <w:tcBorders>
              <w:top w:val="single" w:sz="4" w:space="0" w:color="auto"/>
            </w:tcBorders>
            <w:shd w:val="clear" w:color="auto" w:fill="FFFFFF"/>
          </w:tcPr>
          <w:p w:rsidR="00F84EFA" w:rsidRPr="00C85F73" w:rsidRDefault="005C6531" w:rsidP="001F77B7">
            <w:pPr>
              <w:rPr>
                <w:rFonts w:ascii="Myriad Pro" w:hAnsi="Myriad Pro"/>
                <w:lang w:val="en-GB"/>
              </w:rPr>
            </w:pPr>
            <w:r w:rsidRPr="00C85F73">
              <w:rPr>
                <w:rFonts w:ascii="Myriad Pro" w:hAnsi="Myriad Pro"/>
                <w:lang w:val="en-GB"/>
              </w:rPr>
              <w:lastRenderedPageBreak/>
              <w:t>Target(s)</w:t>
            </w:r>
          </w:p>
          <w:p w:rsidR="005C6531" w:rsidRPr="00C85F73" w:rsidRDefault="0068097B" w:rsidP="001F77B7">
            <w:pPr>
              <w:rPr>
                <w:rFonts w:ascii="Myriad Pro" w:hAnsi="Myriad Pro"/>
                <w:lang w:val="en-GB"/>
              </w:rPr>
            </w:pPr>
            <w:r>
              <w:rPr>
                <w:rFonts w:ascii="Myriad Pro" w:hAnsi="Myriad Pro"/>
                <w:lang w:val="en-GB"/>
              </w:rPr>
              <w:t xml:space="preserve">2.1 </w:t>
            </w:r>
            <w:r w:rsidR="00164216" w:rsidRPr="00C85F73">
              <w:rPr>
                <w:rFonts w:ascii="Myriad Pro" w:hAnsi="Myriad Pro"/>
                <w:lang w:val="en-GB"/>
              </w:rPr>
              <w:t xml:space="preserve">Improved capacity of governments of </w:t>
            </w:r>
            <w:proofErr w:type="spellStart"/>
            <w:r w:rsidR="00164216" w:rsidRPr="00C85F73">
              <w:rPr>
                <w:rFonts w:ascii="Myriad Pro" w:hAnsi="Myriad Pro"/>
                <w:lang w:val="en-GB"/>
              </w:rPr>
              <w:t>Balochsitan</w:t>
            </w:r>
            <w:proofErr w:type="spellEnd"/>
            <w:r w:rsidR="00164216" w:rsidRPr="00C85F73">
              <w:rPr>
                <w:rFonts w:ascii="Myriad Pro" w:hAnsi="Myriad Pro"/>
                <w:lang w:val="en-GB"/>
              </w:rPr>
              <w:t xml:space="preserve"> &amp; KP to t</w:t>
            </w:r>
            <w:r w:rsidR="00530A86" w:rsidRPr="00C85F73">
              <w:rPr>
                <w:rFonts w:ascii="Myriad Pro" w:hAnsi="Myriad Pro"/>
                <w:lang w:val="en-GB"/>
              </w:rPr>
              <w:t>ake on governance responsibiliti</w:t>
            </w:r>
            <w:r w:rsidR="00164216" w:rsidRPr="00C85F73">
              <w:rPr>
                <w:rFonts w:ascii="Myriad Pro" w:hAnsi="Myriad Pro"/>
                <w:lang w:val="en-GB"/>
              </w:rPr>
              <w:t xml:space="preserve">es following the </w:t>
            </w:r>
            <w:r w:rsidR="00164216" w:rsidRPr="00C85F73">
              <w:rPr>
                <w:rFonts w:ascii="Myriad Pro" w:hAnsi="Myriad Pro"/>
                <w:lang w:val="en-GB"/>
              </w:rPr>
              <w:lastRenderedPageBreak/>
              <w:t>devolution process</w:t>
            </w:r>
            <w:r w:rsidR="008A2976" w:rsidRPr="00C85F73">
              <w:rPr>
                <w:rFonts w:ascii="Myriad Pro" w:hAnsi="Myriad Pro"/>
                <w:lang w:val="en-GB"/>
              </w:rPr>
              <w:t>.</w:t>
            </w:r>
          </w:p>
          <w:p w:rsidR="001902F1" w:rsidRPr="00C85F73" w:rsidRDefault="001902F1" w:rsidP="001F77B7">
            <w:pPr>
              <w:rPr>
                <w:rFonts w:ascii="Myriad Pro" w:hAnsi="Myriad Pro"/>
                <w:lang w:val="en-GB"/>
              </w:rPr>
            </w:pPr>
          </w:p>
          <w:p w:rsidR="001902F1" w:rsidRPr="00C85F73" w:rsidRDefault="0068097B" w:rsidP="001F77B7">
            <w:pPr>
              <w:rPr>
                <w:rFonts w:ascii="Myriad Pro" w:hAnsi="Myriad Pro"/>
                <w:lang w:val="en-GB"/>
              </w:rPr>
            </w:pPr>
            <w:r>
              <w:rPr>
                <w:rFonts w:ascii="Myriad Pro" w:hAnsi="Myriad Pro"/>
                <w:lang w:val="en-GB"/>
              </w:rPr>
              <w:t xml:space="preserve">2.2 </w:t>
            </w:r>
            <w:r w:rsidR="001902F1" w:rsidRPr="00C85F73">
              <w:rPr>
                <w:rFonts w:ascii="Myriad Pro" w:hAnsi="Myriad Pro"/>
                <w:lang w:val="en-GB"/>
              </w:rPr>
              <w:t>1 autonomous institution functional on devolved subjects</w:t>
            </w:r>
          </w:p>
        </w:tc>
        <w:tc>
          <w:tcPr>
            <w:tcW w:w="297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Achievement(s): </w:t>
            </w:r>
          </w:p>
          <w:p w:rsidR="008D6E09" w:rsidRPr="00C85F73" w:rsidRDefault="00921B12" w:rsidP="008D6E09">
            <w:pPr>
              <w:rPr>
                <w:rFonts w:ascii="Myriad Pro" w:hAnsi="Myriad Pro"/>
                <w:lang w:val="en-GB"/>
              </w:rPr>
            </w:pPr>
            <w:r>
              <w:rPr>
                <w:rFonts w:ascii="Myriad Pro" w:hAnsi="Myriad Pro"/>
                <w:lang w:val="en-GB"/>
              </w:rPr>
              <w:t xml:space="preserve">2.1 </w:t>
            </w:r>
            <w:proofErr w:type="spellStart"/>
            <w:r w:rsidR="008D6E09" w:rsidRPr="00C85F73">
              <w:rPr>
                <w:rFonts w:ascii="Myriad Pro" w:hAnsi="Myriad Pro"/>
                <w:lang w:val="en-GB"/>
              </w:rPr>
              <w:t>Balochistan</w:t>
            </w:r>
            <w:proofErr w:type="spellEnd"/>
            <w:r w:rsidR="008D6E09" w:rsidRPr="00C85F73">
              <w:rPr>
                <w:rFonts w:ascii="Myriad Pro" w:hAnsi="Myriad Pro"/>
                <w:lang w:val="en-GB"/>
              </w:rPr>
              <w:t xml:space="preserve"> Development Forum provided a public forum to Government of </w:t>
            </w:r>
            <w:proofErr w:type="spellStart"/>
            <w:r w:rsidR="008D6E09" w:rsidRPr="00C85F73">
              <w:rPr>
                <w:rFonts w:ascii="Myriad Pro" w:hAnsi="Myriad Pro"/>
                <w:lang w:val="en-GB"/>
              </w:rPr>
              <w:t>Balochistan</w:t>
            </w:r>
            <w:proofErr w:type="spellEnd"/>
            <w:r w:rsidR="008D6E09" w:rsidRPr="00C85F73">
              <w:rPr>
                <w:rFonts w:ascii="Myriad Pro" w:hAnsi="Myriad Pro"/>
                <w:lang w:val="en-GB"/>
              </w:rPr>
              <w:t xml:space="preserve"> to share its </w:t>
            </w:r>
          </w:p>
          <w:p w:rsidR="00324C8D" w:rsidRPr="006F260A" w:rsidRDefault="008D6E09" w:rsidP="008D6E09">
            <w:pPr>
              <w:rPr>
                <w:rFonts w:ascii="Myriad Pro" w:hAnsi="Myriad Pro"/>
                <w:lang w:val="en-GB"/>
              </w:rPr>
            </w:pPr>
            <w:r w:rsidRPr="00C85F73">
              <w:rPr>
                <w:rFonts w:ascii="Myriad Pro" w:hAnsi="Myriad Pro"/>
                <w:lang w:val="en-GB"/>
              </w:rPr>
              <w:t>vision and framework on paradigm shift from security to development</w:t>
            </w:r>
            <w:r w:rsidR="006F260A">
              <w:rPr>
                <w:rFonts w:ascii="Myriad Pro" w:hAnsi="Myriad Pro"/>
                <w:lang w:val="en-GB"/>
              </w:rPr>
              <w:t xml:space="preserve">, </w:t>
            </w:r>
            <w:r w:rsidRPr="00004D5D">
              <w:rPr>
                <w:rFonts w:ascii="Myriad Pro" w:hAnsi="Myriad Pro"/>
                <w:highlight w:val="yellow"/>
              </w:rPr>
              <w:lastRenderedPageBreak/>
              <w:t>Institutional strengthening of the Planning and Development Department KP</w:t>
            </w:r>
            <w:r w:rsidR="006F260A">
              <w:rPr>
                <w:rFonts w:ascii="Myriad Pro" w:hAnsi="Myriad Pro"/>
                <w:lang w:val="en-GB"/>
              </w:rPr>
              <w:t xml:space="preserve">, </w:t>
            </w:r>
            <w:r w:rsidR="00324C8D" w:rsidRPr="00C85F73">
              <w:rPr>
                <w:rFonts w:ascii="Myriad Pro" w:hAnsi="Myriad Pro"/>
              </w:rPr>
              <w:t>Conduct a scoping study on strengthening human rights institutions at the provincial level KP</w:t>
            </w:r>
          </w:p>
          <w:p w:rsidR="004E7A17" w:rsidRPr="00C85F73" w:rsidRDefault="00324C8D" w:rsidP="004E7A17">
            <w:pPr>
              <w:rPr>
                <w:rFonts w:ascii="Myriad Pro" w:hAnsi="Myriad Pro"/>
              </w:rPr>
            </w:pPr>
            <w:r w:rsidRPr="00004D5D">
              <w:rPr>
                <w:rFonts w:ascii="Myriad Pro" w:hAnsi="Myriad Pro"/>
                <w:highlight w:val="yellow"/>
              </w:rPr>
              <w:t>2.2</w:t>
            </w:r>
            <w:r w:rsidR="004E7A17" w:rsidRPr="00004D5D">
              <w:rPr>
                <w:rFonts w:ascii="Myriad Pro" w:hAnsi="Myriad Pro"/>
                <w:highlight w:val="yellow"/>
              </w:rPr>
              <w:t xml:space="preserve">  Supported the establishment of Higher Education Commission Punjab</w:t>
            </w:r>
          </w:p>
          <w:p w:rsidR="008D6E09" w:rsidRPr="00C85F73" w:rsidRDefault="008D6E09" w:rsidP="00324C8D">
            <w:pPr>
              <w:rPr>
                <w:rFonts w:ascii="Myriad Pro" w:hAnsi="Myriad Pro"/>
                <w:lang w:val="en-GB"/>
              </w:rPr>
            </w:pPr>
          </w:p>
        </w:tc>
      </w:tr>
      <w:tr w:rsidR="00F84EFA" w:rsidRPr="00C85F73" w:rsidTr="00E419C8">
        <w:trPr>
          <w:trHeight w:val="350"/>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Description of output level </w:t>
            </w:r>
            <w:r w:rsidRPr="00C85F73">
              <w:rPr>
                <w:rFonts w:ascii="Myriad Pro" w:hAnsi="Myriad Pro"/>
                <w:u w:val="single"/>
                <w:lang w:val="en-GB"/>
              </w:rPr>
              <w:t>results achieved</w:t>
            </w:r>
            <w:r w:rsidR="00F964E0" w:rsidRPr="00C85F73">
              <w:rPr>
                <w:rFonts w:ascii="Myriad Pro" w:hAnsi="Myriad Pro"/>
                <w:lang w:val="en-GB"/>
              </w:rPr>
              <w:t xml:space="preserve"> in 2015</w:t>
            </w:r>
            <w:r w:rsidRPr="00C85F73">
              <w:rPr>
                <w:rFonts w:ascii="Myriad Pro" w:hAnsi="Myriad Pro"/>
                <w:lang w:val="en-GB"/>
              </w:rPr>
              <w:t>:</w:t>
            </w:r>
          </w:p>
          <w:p w:rsidR="006F260A" w:rsidRDefault="006F260A" w:rsidP="00CC5375">
            <w:pPr>
              <w:rPr>
                <w:rFonts w:ascii="Myriad Pro" w:hAnsi="Myriad Pro"/>
                <w:b/>
              </w:rPr>
            </w:pPr>
          </w:p>
          <w:p w:rsidR="006F260A" w:rsidRDefault="006F260A" w:rsidP="006F260A">
            <w:pPr>
              <w:jc w:val="center"/>
              <w:rPr>
                <w:rFonts w:ascii="Myriad Pro" w:hAnsi="Myriad Pro"/>
                <w:b/>
              </w:rPr>
            </w:pPr>
            <w:r>
              <w:rPr>
                <w:rFonts w:ascii="Myriad Pro" w:hAnsi="Myriad Pro"/>
                <w:b/>
              </w:rPr>
              <w:t>Target 2.1</w:t>
            </w:r>
          </w:p>
          <w:p w:rsidR="00CC5375" w:rsidRPr="00C85F73" w:rsidRDefault="00CC5375" w:rsidP="00CC5375">
            <w:pPr>
              <w:rPr>
                <w:rFonts w:ascii="Myriad Pro" w:hAnsi="Myriad Pro"/>
                <w:b/>
              </w:rPr>
            </w:pPr>
            <w:r w:rsidRPr="00C85F73">
              <w:rPr>
                <w:rFonts w:ascii="Myriad Pro" w:hAnsi="Myriad Pro"/>
                <w:b/>
              </w:rPr>
              <w:t xml:space="preserve">Development Agenda of </w:t>
            </w:r>
            <w:proofErr w:type="spellStart"/>
            <w:r w:rsidRPr="00C85F73">
              <w:rPr>
                <w:rFonts w:ascii="Myriad Pro" w:hAnsi="Myriad Pro"/>
                <w:b/>
              </w:rPr>
              <w:t>Balochistan</w:t>
            </w:r>
            <w:proofErr w:type="spellEnd"/>
          </w:p>
          <w:p w:rsidR="00CC5375" w:rsidRPr="00C85F73" w:rsidRDefault="00CC5375" w:rsidP="00CC5375">
            <w:pPr>
              <w:rPr>
                <w:rFonts w:ascii="Myriad Pro" w:hAnsi="Myriad Pro"/>
              </w:rPr>
            </w:pPr>
            <w:r w:rsidRPr="00C85F73">
              <w:rPr>
                <w:rFonts w:ascii="Myriad Pro" w:hAnsi="Myriad Pro"/>
              </w:rPr>
              <w:t xml:space="preserve">To enhance the capacity of provincial governments, UNDP supported the Government of </w:t>
            </w:r>
            <w:proofErr w:type="spellStart"/>
            <w:r w:rsidRPr="00C85F73">
              <w:rPr>
                <w:rFonts w:ascii="Myriad Pro" w:hAnsi="Myriad Pro"/>
              </w:rPr>
              <w:t>Balochistan</w:t>
            </w:r>
            <w:proofErr w:type="spellEnd"/>
            <w:r w:rsidRPr="00C85F73">
              <w:rPr>
                <w:rFonts w:ascii="Myriad Pro" w:hAnsi="Myriad Pro"/>
              </w:rPr>
              <w:t xml:space="preserve"> to share their vision and framework on paradigm shift from security to development. Through the support from UNDP the </w:t>
            </w:r>
            <w:proofErr w:type="spellStart"/>
            <w:r w:rsidRPr="00C85F73">
              <w:rPr>
                <w:rFonts w:ascii="Myriad Pro" w:hAnsi="Myriad Pro"/>
              </w:rPr>
              <w:t>Balochistan</w:t>
            </w:r>
            <w:proofErr w:type="spellEnd"/>
            <w:r w:rsidRPr="00C85F73">
              <w:rPr>
                <w:rFonts w:ascii="Myriad Pro" w:hAnsi="Myriad Pro"/>
              </w:rPr>
              <w:t xml:space="preserve"> Development Forum was held to create a policy, planning and implementation interface for equitable and effective service delivery. The idea of the forum was to facilitate development partners in achieving aid-effectiveness and harmonization in </w:t>
            </w:r>
            <w:proofErr w:type="spellStart"/>
            <w:r w:rsidRPr="00C85F73">
              <w:rPr>
                <w:rFonts w:ascii="Myriad Pro" w:hAnsi="Myriad Pro"/>
              </w:rPr>
              <w:t>Balochsitan</w:t>
            </w:r>
            <w:proofErr w:type="spellEnd"/>
            <w:r w:rsidRPr="00C85F73">
              <w:rPr>
                <w:rFonts w:ascii="Myriad Pro" w:hAnsi="Myriad Pro"/>
              </w:rPr>
              <w:t xml:space="preserve">. The forum provided an opportunity to the </w:t>
            </w:r>
            <w:proofErr w:type="spellStart"/>
            <w:r w:rsidRPr="00C85F73">
              <w:rPr>
                <w:rFonts w:ascii="Myriad Pro" w:hAnsi="Myriad Pro"/>
              </w:rPr>
              <w:t>Balochistan</w:t>
            </w:r>
            <w:proofErr w:type="spellEnd"/>
            <w:r w:rsidRPr="00C85F73">
              <w:rPr>
                <w:rFonts w:ascii="Myriad Pro" w:hAnsi="Myriad Pro"/>
              </w:rPr>
              <w:t xml:space="preserve"> Government to present their sectoral strategies to the key stakeholders including the development partners. (E1)</w:t>
            </w:r>
          </w:p>
          <w:p w:rsidR="00CC5375" w:rsidRPr="00C85F73" w:rsidRDefault="00CC5375" w:rsidP="00CC5375">
            <w:pPr>
              <w:rPr>
                <w:rFonts w:ascii="Myriad Pro" w:hAnsi="Myriad Pro"/>
              </w:rPr>
            </w:pPr>
          </w:p>
          <w:p w:rsidR="00CC5375" w:rsidRPr="00C85F73" w:rsidRDefault="00CC5375" w:rsidP="00CC5375">
            <w:pPr>
              <w:rPr>
                <w:rFonts w:ascii="Myriad Pro" w:hAnsi="Myriad Pro"/>
              </w:rPr>
            </w:pPr>
            <w:r w:rsidRPr="00C85F73">
              <w:rPr>
                <w:rFonts w:ascii="Myriad Pro" w:hAnsi="Myriad Pro"/>
                <w:b/>
                <w:bCs/>
              </w:rPr>
              <w:t>Institutional Strengthening of P&amp;DD KP</w:t>
            </w:r>
          </w:p>
          <w:p w:rsidR="00CC5375" w:rsidRDefault="00CC5375" w:rsidP="00CC5375">
            <w:pPr>
              <w:rPr>
                <w:rFonts w:ascii="Myriad Pro" w:hAnsi="Myriad Pro"/>
              </w:rPr>
            </w:pPr>
            <w:r w:rsidRPr="00C85F73">
              <w:rPr>
                <w:rFonts w:ascii="Myriad Pro" w:hAnsi="Myriad Pro"/>
              </w:rPr>
              <w:t>On request from the Government of Khyber Pakhtunkhwa Planning and Development Department, UNDP provided institutional development expert in order to review existing capacity of the department and identify gaps following the 18</w:t>
            </w:r>
            <w:r w:rsidRPr="00C85F73">
              <w:rPr>
                <w:rFonts w:ascii="Myriad Pro" w:hAnsi="Myriad Pro"/>
                <w:vertAlign w:val="superscript"/>
              </w:rPr>
              <w:t>th</w:t>
            </w:r>
            <w:r w:rsidRPr="00C85F73">
              <w:rPr>
                <w:rFonts w:ascii="Myriad Pro" w:hAnsi="Myriad Pro"/>
              </w:rPr>
              <w:t xml:space="preserve"> amendment. The experts were responsible to provide recommendations for upscaling the Planning and Development Department to handle more strategic and growth oriented policies. Following a detailed review of the existing policies and administrative structure of the department the experts recommended establishment of a technical support unit with the responsibility to improve governance by improving the planning, monitoring and implementation capacity of the department. The technical support unit will have three sections, planning and monitoring section, economic growth section and project appraisal unit. (E2)</w:t>
            </w:r>
          </w:p>
          <w:p w:rsidR="00E419C8" w:rsidRDefault="00E419C8" w:rsidP="00CC5375">
            <w:pPr>
              <w:rPr>
                <w:rFonts w:ascii="Myriad Pro" w:hAnsi="Myriad Pro"/>
              </w:rPr>
            </w:pPr>
          </w:p>
          <w:p w:rsidR="00E419C8" w:rsidRDefault="00E419C8" w:rsidP="00CC5375">
            <w:pPr>
              <w:rPr>
                <w:rFonts w:ascii="Myriad Pro" w:hAnsi="Myriad Pro"/>
                <w:shd w:val="clear" w:color="auto" w:fill="FFFFFF"/>
              </w:rPr>
            </w:pPr>
            <w:r w:rsidRPr="00C85F73">
              <w:rPr>
                <w:rFonts w:ascii="Myriad Pro" w:hAnsi="Myriad Pro"/>
                <w:b/>
                <w:lang w:val="en-GB"/>
              </w:rPr>
              <w:t>Human Rights Upfront</w:t>
            </w:r>
            <w:r w:rsidRPr="00C85F73">
              <w:rPr>
                <w:rFonts w:ascii="Myriad Pro" w:hAnsi="Myriad Pro"/>
                <w:b/>
                <w:lang w:val="en-GB"/>
              </w:rPr>
              <w:br/>
            </w:r>
            <w:r w:rsidRPr="00C85F73">
              <w:rPr>
                <w:rFonts w:ascii="Myriad Pro" w:hAnsi="Myriad Pro"/>
                <w:shd w:val="clear" w:color="auto" w:fill="FFFFFF"/>
              </w:rPr>
              <w:t xml:space="preserve">The project commissioned a study to elicit the role of provincial departments, human rights bodies and civil society organizations on the subject of promotion, monitoring and reporting of human rights obligations at all tiers of government within the province. The </w:t>
            </w:r>
            <w:r w:rsidRPr="00C85F73">
              <w:rPr>
                <w:rFonts w:ascii="Myriad Pro" w:hAnsi="Myriad Pro"/>
                <w:shd w:val="clear" w:color="auto" w:fill="FFFFFF"/>
              </w:rPr>
              <w:lastRenderedPageBreak/>
              <w:t>recommendations of the study include a) government and line department lack human and material resources b) all concerned officers lacked knowledge about human rights treaties, protocols, state reports and functioning of the various treaty committees c) there is no coordination and networking mechanism between different stakeholders. (E8)</w:t>
            </w:r>
          </w:p>
          <w:p w:rsidR="006F260A" w:rsidRPr="00C85F73" w:rsidRDefault="006F260A" w:rsidP="00CC5375">
            <w:pPr>
              <w:rPr>
                <w:rFonts w:ascii="Myriad Pro" w:hAnsi="Myriad Pro"/>
              </w:rPr>
            </w:pPr>
          </w:p>
          <w:p w:rsidR="00CC5375" w:rsidRPr="006F260A" w:rsidRDefault="006F260A" w:rsidP="006F260A">
            <w:pPr>
              <w:jc w:val="center"/>
              <w:rPr>
                <w:rFonts w:ascii="Myriad Pro" w:hAnsi="Myriad Pro"/>
                <w:b/>
              </w:rPr>
            </w:pPr>
            <w:r w:rsidRPr="006F260A">
              <w:rPr>
                <w:rFonts w:ascii="Myriad Pro" w:hAnsi="Myriad Pro"/>
                <w:b/>
              </w:rPr>
              <w:t>Target 2.2</w:t>
            </w:r>
          </w:p>
          <w:p w:rsidR="00CC5375" w:rsidRPr="00C85F73" w:rsidRDefault="00CC5375" w:rsidP="00CC5375">
            <w:pPr>
              <w:jc w:val="both"/>
              <w:rPr>
                <w:rFonts w:ascii="Myriad Pro" w:hAnsi="Myriad Pro"/>
                <w:lang w:val="en-GB"/>
              </w:rPr>
            </w:pPr>
            <w:r w:rsidRPr="00C85F73">
              <w:rPr>
                <w:rFonts w:ascii="Myriad Pro" w:hAnsi="Myriad Pro"/>
                <w:b/>
                <w:bCs/>
              </w:rPr>
              <w:t>Operationalizing 18</w:t>
            </w:r>
            <w:r w:rsidRPr="00C85F73">
              <w:rPr>
                <w:rFonts w:ascii="Myriad Pro" w:hAnsi="Myriad Pro"/>
                <w:b/>
                <w:bCs/>
                <w:vertAlign w:val="superscript"/>
              </w:rPr>
              <w:t>th</w:t>
            </w:r>
            <w:r w:rsidRPr="00C85F73">
              <w:rPr>
                <w:rFonts w:ascii="Myriad Pro" w:hAnsi="Myriad Pro"/>
                <w:b/>
                <w:bCs/>
              </w:rPr>
              <w:t xml:space="preserve"> Amendment</w:t>
            </w:r>
          </w:p>
          <w:p w:rsidR="00E419C8" w:rsidRDefault="00CC5375" w:rsidP="00E419C8">
            <w:pPr>
              <w:jc w:val="both"/>
              <w:rPr>
                <w:rFonts w:ascii="Myriad Pro" w:hAnsi="Myriad Pro"/>
                <w:lang w:val="en-GB"/>
              </w:rPr>
            </w:pPr>
            <w:r w:rsidRPr="00C85F73">
              <w:rPr>
                <w:rFonts w:ascii="Myriad Pro" w:hAnsi="Myriad Pro"/>
                <w:lang w:val="en-GB"/>
              </w:rPr>
              <w:t xml:space="preserve">After the 18th amendment of the constitution of Pakistan, education has been shifted to the legislative and executive jurisdiction of the provinces. In light of this UNDP supported the establishment of Punjab Higher Education Commission (PHEC) and provided technical assistance to draft their road map on higher education and also assist them </w:t>
            </w:r>
            <w:r w:rsidR="001C0BF0">
              <w:rPr>
                <w:rFonts w:ascii="Myriad Pro" w:hAnsi="Myriad Pro"/>
                <w:lang w:val="en-GB"/>
              </w:rPr>
              <w:t xml:space="preserve">in </w:t>
            </w:r>
            <w:r w:rsidRPr="00C85F73">
              <w:rPr>
                <w:rFonts w:ascii="Myriad Pro" w:hAnsi="Myriad Pro"/>
                <w:lang w:val="en-GB"/>
              </w:rPr>
              <w:t>settin</w:t>
            </w:r>
            <w:r w:rsidR="001C0BF0">
              <w:rPr>
                <w:rFonts w:ascii="Myriad Pro" w:hAnsi="Myriad Pro"/>
                <w:lang w:val="en-GB"/>
              </w:rPr>
              <w:t>g up their administrative structure</w:t>
            </w:r>
            <w:r w:rsidRPr="00C85F73">
              <w:rPr>
                <w:rFonts w:ascii="Myriad Pro" w:hAnsi="Myriad Pro"/>
                <w:lang w:val="en-GB"/>
              </w:rPr>
              <w:t>. (E3)</w:t>
            </w:r>
          </w:p>
          <w:p w:rsidR="00CB6B0B" w:rsidRPr="00E419C8" w:rsidRDefault="00CB6B0B" w:rsidP="00E419C8">
            <w:pPr>
              <w:rPr>
                <w:rFonts w:ascii="Myriad Pro" w:hAnsi="Myriad Pro"/>
                <w:lang w:val="en-GB"/>
              </w:rPr>
            </w:pPr>
          </w:p>
        </w:tc>
      </w:tr>
      <w:tr w:rsidR="00F84EFA" w:rsidRPr="00C85F73" w:rsidTr="001F77B7">
        <w:trPr>
          <w:trHeight w:val="170"/>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Overall Output Status (mark the output on the scale of 1 to 5 as per the following criteria): </w:t>
            </w:r>
          </w:p>
        </w:tc>
      </w:tr>
      <w:tr w:rsidR="00F84EFA" w:rsidRPr="00C85F73" w:rsidTr="001F77B7">
        <w:trPr>
          <w:trHeight w:val="293"/>
        </w:trPr>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Exemplary (5)</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High (4)</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Satisfactory (3)</w:t>
            </w:r>
          </w:p>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Poor (2)</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Inadequate (1)</w:t>
            </w:r>
          </w:p>
          <w:p w:rsidR="00F84EFA" w:rsidRPr="00C85F73" w:rsidRDefault="00F84EFA" w:rsidP="001F77B7">
            <w:pPr>
              <w:jc w:val="center"/>
              <w:rPr>
                <w:rFonts w:ascii="Myriad Pro" w:hAnsi="Myriad Pro"/>
                <w:lang w:val="en-GB"/>
              </w:rPr>
            </w:pPr>
            <w:r w:rsidRPr="00C85F73">
              <w:rPr>
                <w:rFonts w:ascii="Myriad Pro" w:hAnsi="Myriad Pro"/>
                <w:lang w:val="en-GB"/>
              </w:rPr>
              <w:t>*</w:t>
            </w:r>
          </w:p>
        </w:tc>
      </w:tr>
      <w:tr w:rsidR="00F84EFA" w:rsidRPr="00C85F73" w:rsidTr="001F77B7">
        <w:trPr>
          <w:trHeight w:val="292"/>
        </w:trPr>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color w:val="FF0000"/>
                <w:sz w:val="18"/>
                <w:szCs w:val="18"/>
              </w:rPr>
            </w:pPr>
            <w:r w:rsidRPr="00C85F73">
              <w:rPr>
                <w:rFonts w:ascii="Myriad Pro" w:hAnsi="Myriad Pro"/>
                <w:color w:val="FF0000"/>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Project outputs will likely not be achieved and/or are not likely to be effective in supporting the achievement of targeted outcomes</w:t>
            </w:r>
          </w:p>
        </w:tc>
      </w:tr>
      <w:tr w:rsidR="00F84EFA" w:rsidRPr="00C85F73" w:rsidTr="001F77B7">
        <w:tc>
          <w:tcPr>
            <w:tcW w:w="9720" w:type="dxa"/>
            <w:gridSpan w:val="8"/>
            <w:shd w:val="clear" w:color="auto" w:fill="FFFFFF"/>
          </w:tcPr>
          <w:p w:rsidR="00F84EFA" w:rsidRPr="00C85F73" w:rsidRDefault="001F77B7" w:rsidP="001F77B7">
            <w:pPr>
              <w:rPr>
                <w:rFonts w:ascii="Myriad Pro" w:hAnsi="Myriad Pro"/>
                <w:lang w:val="en-GB"/>
              </w:rPr>
            </w:pPr>
            <w:r w:rsidRPr="00C85F73">
              <w:rPr>
                <w:rFonts w:ascii="Myriad Pro" w:hAnsi="Myriad Pro"/>
                <w:lang w:val="en-GB"/>
              </w:rPr>
              <w:t>Means of Verification</w:t>
            </w:r>
            <w:r w:rsidR="004B1D7B" w:rsidRPr="00C85F73">
              <w:rPr>
                <w:rFonts w:ascii="Myriad Pro" w:hAnsi="Myriad Pro"/>
                <w:lang w:val="en-GB"/>
              </w:rPr>
              <w:t>:</w:t>
            </w:r>
          </w:p>
          <w:p w:rsidR="00C130A8" w:rsidRPr="00C85F73" w:rsidRDefault="00C130A8" w:rsidP="001F77B7">
            <w:pPr>
              <w:rPr>
                <w:rFonts w:ascii="Myriad Pro" w:hAnsi="Myriad Pro"/>
              </w:rPr>
            </w:pPr>
            <w:r w:rsidRPr="00C85F73">
              <w:rPr>
                <w:rFonts w:ascii="Myriad Pro" w:hAnsi="Myriad Pro"/>
                <w:lang w:val="en-GB"/>
              </w:rPr>
              <w:t>E1-Balochistan Development Forum Report</w:t>
            </w:r>
            <w:r w:rsidRPr="00C85F73">
              <w:rPr>
                <w:rFonts w:ascii="Myriad Pro" w:hAnsi="Myriad Pro"/>
                <w:lang w:val="en-GB"/>
              </w:rPr>
              <w:br/>
              <w:t>E2-Institutional Strengthening of Planning and Development Department Report</w:t>
            </w:r>
            <w:r w:rsidRPr="00C85F73">
              <w:rPr>
                <w:rFonts w:ascii="Myriad Pro" w:hAnsi="Myriad Pro"/>
                <w:lang w:val="en-GB"/>
              </w:rPr>
              <w:br/>
              <w:t>E3-Notification for establishment of Punjab Higher Education Commission</w:t>
            </w:r>
          </w:p>
          <w:p w:rsidR="00F84EFA" w:rsidRPr="00C85F73" w:rsidRDefault="00C130A8" w:rsidP="003E5D1F">
            <w:pPr>
              <w:rPr>
                <w:rFonts w:ascii="Myriad Pro" w:hAnsi="Myriad Pro"/>
                <w:lang w:val="en-GB"/>
              </w:rPr>
            </w:pPr>
            <w:r w:rsidRPr="00C85F73">
              <w:rPr>
                <w:rFonts w:ascii="Myriad Pro" w:hAnsi="Myriad Pro"/>
                <w:lang w:val="en-GB"/>
              </w:rPr>
              <w:t>E8- The state of Rights Protection and Promotion Institutions in KP after the 18</w:t>
            </w:r>
            <w:r w:rsidRPr="00C85F73">
              <w:rPr>
                <w:rFonts w:ascii="Myriad Pro" w:hAnsi="Myriad Pro"/>
                <w:vertAlign w:val="superscript"/>
                <w:lang w:val="en-GB"/>
              </w:rPr>
              <w:t>th</w:t>
            </w:r>
            <w:r w:rsidRPr="00C85F73">
              <w:rPr>
                <w:rFonts w:ascii="Myriad Pro" w:hAnsi="Myriad Pro"/>
                <w:lang w:val="en-GB"/>
              </w:rPr>
              <w:t xml:space="preserve"> Amendment</w:t>
            </w:r>
          </w:p>
        </w:tc>
      </w:tr>
    </w:tbl>
    <w:p w:rsidR="00F84EFA" w:rsidRPr="00C85F73" w:rsidRDefault="00F84EFA" w:rsidP="00F84EFA">
      <w:pPr>
        <w:rPr>
          <w:rFonts w:ascii="Myriad Pro" w:hAnsi="Myriad Pro"/>
        </w:rPr>
      </w:pPr>
    </w:p>
    <w:p w:rsidR="00D60156" w:rsidRPr="00C85F73" w:rsidRDefault="00D60156" w:rsidP="00F84EFA">
      <w:pPr>
        <w:rPr>
          <w:rFonts w:ascii="Myriad Pro" w:hAnsi="Myriad Pr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882"/>
        <w:gridCol w:w="1062"/>
        <w:gridCol w:w="828"/>
        <w:gridCol w:w="1116"/>
        <w:gridCol w:w="1944"/>
      </w:tblGrid>
      <w:tr w:rsidR="00F84EFA" w:rsidRPr="00C85F73" w:rsidTr="001F77B7">
        <w:trPr>
          <w:trHeight w:val="386"/>
        </w:trPr>
        <w:tc>
          <w:tcPr>
            <w:tcW w:w="9720" w:type="dxa"/>
            <w:gridSpan w:val="8"/>
            <w:tcBorders>
              <w:top w:val="single" w:sz="4" w:space="0" w:color="auto"/>
            </w:tcBorders>
            <w:shd w:val="clear" w:color="auto" w:fill="FFFFFF"/>
          </w:tcPr>
          <w:p w:rsidR="005661D3" w:rsidRPr="00C85F73" w:rsidRDefault="00F84EFA" w:rsidP="00700FA7">
            <w:pPr>
              <w:rPr>
                <w:rFonts w:ascii="Myriad Pro" w:hAnsi="Myriad Pro"/>
                <w:b/>
                <w:lang w:val="en-GB"/>
              </w:rPr>
            </w:pPr>
            <w:r w:rsidRPr="00C85F73">
              <w:rPr>
                <w:rFonts w:ascii="Myriad Pro" w:hAnsi="Myriad Pro"/>
                <w:b/>
                <w:lang w:val="en-GB"/>
              </w:rPr>
              <w:t xml:space="preserve">Project Output III: </w:t>
            </w:r>
          </w:p>
          <w:p w:rsidR="00F84EFA" w:rsidRPr="00C85F73" w:rsidRDefault="005661D3" w:rsidP="00700FA7">
            <w:pPr>
              <w:rPr>
                <w:rFonts w:ascii="Myriad Pro" w:hAnsi="Myriad Pro"/>
                <w:lang w:val="en-GB"/>
              </w:rPr>
            </w:pPr>
            <w:r w:rsidRPr="00C85F73">
              <w:rPr>
                <w:rFonts w:ascii="Myriad Pro" w:hAnsi="Myriad Pro"/>
                <w:lang w:val="en-GB"/>
              </w:rPr>
              <w:t>Local Governments incorporate and use methodologies of participatory development planning, implementation and monitoring.</w:t>
            </w:r>
          </w:p>
        </w:tc>
      </w:tr>
      <w:tr w:rsidR="00F84EFA" w:rsidRPr="00C85F73" w:rsidTr="008E16E5">
        <w:trPr>
          <w:trHeight w:val="386"/>
        </w:trPr>
        <w:tc>
          <w:tcPr>
            <w:tcW w:w="3240" w:type="dxa"/>
            <w:gridSpan w:val="2"/>
            <w:tcBorders>
              <w:top w:val="single" w:sz="4" w:space="0" w:color="auto"/>
            </w:tcBorders>
            <w:shd w:val="clear" w:color="auto" w:fill="FFFFFF"/>
          </w:tcPr>
          <w:p w:rsidR="008C5A19" w:rsidRPr="00C85F73" w:rsidRDefault="00F84EFA" w:rsidP="008C5A19">
            <w:pPr>
              <w:rPr>
                <w:rFonts w:ascii="Myriad Pro" w:hAnsi="Myriad Pro"/>
              </w:rPr>
            </w:pPr>
            <w:r w:rsidRPr="00C85F73">
              <w:rPr>
                <w:rFonts w:ascii="Myriad Pro" w:hAnsi="Myriad Pro"/>
                <w:lang w:val="en-GB"/>
              </w:rPr>
              <w:t xml:space="preserve">Indicator(s): </w:t>
            </w:r>
          </w:p>
          <w:p w:rsidR="008C5A19" w:rsidRPr="00C85F73" w:rsidRDefault="008C5A19" w:rsidP="008C5A19">
            <w:pPr>
              <w:rPr>
                <w:rFonts w:ascii="Myriad Pro" w:hAnsi="Myriad Pro"/>
              </w:rPr>
            </w:pPr>
            <w:r w:rsidRPr="00C85F73">
              <w:rPr>
                <w:rFonts w:ascii="Myriad Pro" w:hAnsi="Myriad Pro"/>
              </w:rPr>
              <w:t>3.1: Participatory development planning, implementation and monitoring incorporated in LGs</w:t>
            </w:r>
          </w:p>
          <w:p w:rsidR="008C5A19" w:rsidRPr="00C85F73" w:rsidRDefault="008C5A19" w:rsidP="008C5A19">
            <w:pPr>
              <w:rPr>
                <w:rFonts w:ascii="Myriad Pro" w:hAnsi="Myriad Pro"/>
              </w:rPr>
            </w:pPr>
          </w:p>
          <w:p w:rsidR="00FD3299" w:rsidRPr="00C85F73" w:rsidRDefault="00FD3299" w:rsidP="00FD3299">
            <w:pPr>
              <w:rPr>
                <w:rFonts w:ascii="Myriad Pro" w:hAnsi="Myriad Pro"/>
              </w:rPr>
            </w:pPr>
            <w:r w:rsidRPr="00C85F73">
              <w:rPr>
                <w:rFonts w:ascii="Myriad Pro" w:hAnsi="Myriad Pro"/>
              </w:rPr>
              <w:t xml:space="preserve">3.2: Enhanced capacity of LG Department in managing their roles and responsibilities </w:t>
            </w:r>
          </w:p>
          <w:p w:rsidR="008C5A19" w:rsidRPr="00C85F73" w:rsidRDefault="008C5A19" w:rsidP="00FD3299">
            <w:pPr>
              <w:rPr>
                <w:rFonts w:ascii="Myriad Pro" w:hAnsi="Myriad Pro"/>
              </w:rPr>
            </w:pPr>
          </w:p>
          <w:p w:rsidR="00F84EFA" w:rsidRPr="00C85F73" w:rsidRDefault="00FD3299" w:rsidP="008E16E5">
            <w:pPr>
              <w:rPr>
                <w:rFonts w:ascii="Myriad Pro" w:hAnsi="Myriad Pro"/>
                <w:lang w:val="en-GB"/>
              </w:rPr>
            </w:pPr>
            <w:r w:rsidRPr="00C85F73">
              <w:rPr>
                <w:rFonts w:ascii="Myriad Pro" w:hAnsi="Myriad Pro"/>
                <w:lang w:val="en-GB"/>
              </w:rPr>
              <w:t>3.3: Improved</w:t>
            </w:r>
            <w:r w:rsidR="0049480F" w:rsidRPr="00C85F73">
              <w:rPr>
                <w:rFonts w:ascii="Myriad Pro" w:hAnsi="Myriad Pro"/>
                <w:lang w:val="en-GB"/>
              </w:rPr>
              <w:t xml:space="preserve"> inter-provincial coordination</w:t>
            </w:r>
          </w:p>
        </w:tc>
        <w:tc>
          <w:tcPr>
            <w:tcW w:w="153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Baseline: </w:t>
            </w:r>
          </w:p>
          <w:p w:rsidR="00D60156" w:rsidRPr="00C85F73" w:rsidRDefault="0068097B" w:rsidP="001F77B7">
            <w:pPr>
              <w:rPr>
                <w:rFonts w:ascii="Myriad Pro" w:hAnsi="Myriad Pro"/>
              </w:rPr>
            </w:pPr>
            <w:r>
              <w:rPr>
                <w:rFonts w:ascii="Myriad Pro" w:hAnsi="Myriad Pro"/>
              </w:rPr>
              <w:t xml:space="preserve">3.1 </w:t>
            </w:r>
            <w:r w:rsidR="008C5A19" w:rsidRPr="00C85F73">
              <w:rPr>
                <w:rFonts w:ascii="Myriad Pro" w:hAnsi="Myriad Pro"/>
              </w:rPr>
              <w:t>No LGs functional in provinces</w:t>
            </w:r>
          </w:p>
          <w:p w:rsidR="00FD3299" w:rsidRPr="00C85F73" w:rsidRDefault="00FD3299" w:rsidP="001F77B7">
            <w:pPr>
              <w:rPr>
                <w:rFonts w:ascii="Myriad Pro" w:hAnsi="Myriad Pro"/>
              </w:rPr>
            </w:pPr>
          </w:p>
          <w:p w:rsidR="00FD3299" w:rsidRPr="00C85F73" w:rsidRDefault="0068097B" w:rsidP="00FD3299">
            <w:pPr>
              <w:rPr>
                <w:rFonts w:ascii="Myriad Pro" w:hAnsi="Myriad Pro"/>
              </w:rPr>
            </w:pPr>
            <w:r>
              <w:rPr>
                <w:rFonts w:ascii="Myriad Pro" w:hAnsi="Myriad Pro"/>
              </w:rPr>
              <w:t xml:space="preserve">3.2 </w:t>
            </w:r>
            <w:r w:rsidR="00FD3299" w:rsidRPr="00C85F73">
              <w:rPr>
                <w:rFonts w:ascii="Myriad Pro" w:hAnsi="Myriad Pro"/>
              </w:rPr>
              <w:t>25 Master trainers trained, no operational plans</w:t>
            </w:r>
          </w:p>
          <w:p w:rsidR="008E16E5" w:rsidRPr="00C85F73" w:rsidRDefault="008E16E5" w:rsidP="00FD3299">
            <w:pPr>
              <w:rPr>
                <w:rFonts w:ascii="Myriad Pro" w:hAnsi="Myriad Pro"/>
              </w:rPr>
            </w:pPr>
          </w:p>
          <w:p w:rsidR="008E16E5" w:rsidRPr="00C85F73" w:rsidRDefault="0068097B" w:rsidP="00FD3299">
            <w:pPr>
              <w:rPr>
                <w:rFonts w:ascii="Myriad Pro" w:hAnsi="Myriad Pro"/>
              </w:rPr>
            </w:pPr>
            <w:r>
              <w:rPr>
                <w:rFonts w:ascii="Myriad Pro" w:hAnsi="Myriad Pro"/>
                <w:lang w:val="en-GB"/>
              </w:rPr>
              <w:t xml:space="preserve">3.3 </w:t>
            </w:r>
            <w:r w:rsidR="008E16E5" w:rsidRPr="00C85F73">
              <w:rPr>
                <w:rFonts w:ascii="Myriad Pro" w:hAnsi="Myriad Pro"/>
                <w:lang w:val="en-GB"/>
              </w:rPr>
              <w:t xml:space="preserve">No inter-provincial </w:t>
            </w:r>
            <w:r w:rsidR="008E16E5" w:rsidRPr="00C85F73">
              <w:rPr>
                <w:rFonts w:ascii="Myriad Pro" w:hAnsi="Myriad Pro"/>
                <w:lang w:val="en-GB"/>
              </w:rPr>
              <w:lastRenderedPageBreak/>
              <w:t>forum exists</w:t>
            </w:r>
          </w:p>
          <w:p w:rsidR="00FD3299" w:rsidRPr="00C85F73" w:rsidRDefault="00FD3299" w:rsidP="001F77B7">
            <w:pPr>
              <w:rPr>
                <w:rFonts w:ascii="Myriad Pro" w:hAnsi="Myriad Pro"/>
                <w:lang w:val="en-GB"/>
              </w:rPr>
            </w:pPr>
          </w:p>
        </w:tc>
        <w:tc>
          <w:tcPr>
            <w:tcW w:w="189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Target(s): </w:t>
            </w:r>
          </w:p>
          <w:p w:rsidR="008C5A19" w:rsidRPr="00C85F73" w:rsidRDefault="0068097B" w:rsidP="008C5A19">
            <w:pPr>
              <w:rPr>
                <w:rFonts w:ascii="Myriad Pro" w:hAnsi="Myriad Pro"/>
                <w:i/>
              </w:rPr>
            </w:pPr>
            <w:r>
              <w:rPr>
                <w:rFonts w:ascii="Myriad Pro" w:hAnsi="Myriad Pro"/>
              </w:rPr>
              <w:t xml:space="preserve">3.1 </w:t>
            </w:r>
            <w:r w:rsidR="008C5A19" w:rsidRPr="00C85F73">
              <w:rPr>
                <w:rFonts w:ascii="Myriad Pro" w:hAnsi="Myriad Pro"/>
              </w:rPr>
              <w:t>LG functional in two provinces</w:t>
            </w:r>
            <w:r w:rsidR="008C5A19" w:rsidRPr="00C85F73">
              <w:rPr>
                <w:rFonts w:ascii="Myriad Pro" w:hAnsi="Myriad Pro"/>
                <w:i/>
              </w:rPr>
              <w:t xml:space="preserve"> </w:t>
            </w:r>
          </w:p>
          <w:p w:rsidR="00921AE7" w:rsidRPr="00C85F73" w:rsidRDefault="00921AE7" w:rsidP="001F77B7">
            <w:pPr>
              <w:rPr>
                <w:rFonts w:ascii="Myriad Pro" w:hAnsi="Myriad Pro"/>
                <w:lang w:val="en-GB"/>
              </w:rPr>
            </w:pPr>
          </w:p>
          <w:p w:rsidR="00FD3299" w:rsidRPr="00C85F73" w:rsidRDefault="00FD3299" w:rsidP="001F77B7">
            <w:pPr>
              <w:rPr>
                <w:rFonts w:ascii="Myriad Pro" w:hAnsi="Myriad Pro"/>
                <w:lang w:val="en-GB"/>
              </w:rPr>
            </w:pPr>
          </w:p>
          <w:p w:rsidR="00FD3299" w:rsidRPr="00C85F73" w:rsidRDefault="0068097B" w:rsidP="001F77B7">
            <w:pPr>
              <w:rPr>
                <w:rFonts w:ascii="Myriad Pro" w:hAnsi="Myriad Pro"/>
                <w:lang w:val="en-GB"/>
              </w:rPr>
            </w:pPr>
            <w:r>
              <w:rPr>
                <w:rFonts w:ascii="Myriad Pro" w:hAnsi="Myriad Pro"/>
                <w:lang w:val="en-GB"/>
              </w:rPr>
              <w:t xml:space="preserve">3.2 </w:t>
            </w:r>
            <w:r w:rsidR="00FD3299" w:rsidRPr="00C85F73">
              <w:rPr>
                <w:rFonts w:ascii="Myriad Pro" w:hAnsi="Myriad Pro"/>
                <w:lang w:val="en-GB"/>
              </w:rPr>
              <w:t>Enhanced capacity of LG elected members &amp; officials in managing their roles &amp; responsibilities</w:t>
            </w:r>
          </w:p>
          <w:p w:rsidR="008E16E5" w:rsidRPr="00C85F73" w:rsidRDefault="008E16E5" w:rsidP="001F77B7">
            <w:pPr>
              <w:rPr>
                <w:rFonts w:ascii="Myriad Pro" w:hAnsi="Myriad Pro"/>
                <w:lang w:val="en-GB"/>
              </w:rPr>
            </w:pPr>
          </w:p>
          <w:p w:rsidR="008E16E5" w:rsidRPr="00C85F73" w:rsidRDefault="0068097B" w:rsidP="008E16E5">
            <w:pPr>
              <w:rPr>
                <w:rFonts w:ascii="Myriad Pro" w:hAnsi="Myriad Pro"/>
                <w:lang w:val="en-GB"/>
              </w:rPr>
            </w:pPr>
            <w:r>
              <w:rPr>
                <w:rFonts w:ascii="Myriad Pro" w:hAnsi="Myriad Pro"/>
                <w:lang w:val="en-GB"/>
              </w:rPr>
              <w:t xml:space="preserve">3.3 </w:t>
            </w:r>
            <w:r w:rsidR="008E16E5" w:rsidRPr="00C85F73">
              <w:rPr>
                <w:rFonts w:ascii="Myriad Pro" w:hAnsi="Myriad Pro"/>
                <w:lang w:val="en-GB"/>
              </w:rPr>
              <w:t>Forum for inter-provincial coordination exist and is functional</w:t>
            </w:r>
          </w:p>
          <w:p w:rsidR="008E16E5" w:rsidRPr="00C85F73" w:rsidRDefault="008E16E5" w:rsidP="001F77B7">
            <w:pPr>
              <w:rPr>
                <w:rFonts w:ascii="Myriad Pro" w:hAnsi="Myriad Pro"/>
                <w:lang w:val="en-GB"/>
              </w:rPr>
            </w:pPr>
          </w:p>
        </w:tc>
        <w:tc>
          <w:tcPr>
            <w:tcW w:w="306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Achievement(s): </w:t>
            </w:r>
          </w:p>
          <w:p w:rsidR="00E419C8" w:rsidRDefault="00E419C8" w:rsidP="00D450D0">
            <w:pPr>
              <w:rPr>
                <w:rFonts w:ascii="Myriad Pro" w:hAnsi="Myriad Pro"/>
              </w:rPr>
            </w:pPr>
            <w:r w:rsidRPr="00C85F73">
              <w:rPr>
                <w:rFonts w:ascii="Myriad Pro" w:hAnsi="Myriad Pro"/>
              </w:rPr>
              <w:t>3.</w:t>
            </w:r>
            <w:r>
              <w:rPr>
                <w:rFonts w:ascii="Myriad Pro" w:hAnsi="Myriad Pro"/>
              </w:rPr>
              <w:t>1</w:t>
            </w:r>
            <w:r w:rsidRPr="00C85F73">
              <w:rPr>
                <w:rFonts w:ascii="Myriad Pro" w:hAnsi="Myriad Pro"/>
              </w:rPr>
              <w:t xml:space="preserve"> Skill enhancement trainings for 73 Tehsil Naib </w:t>
            </w:r>
            <w:proofErr w:type="spellStart"/>
            <w:r w:rsidRPr="00C85F73">
              <w:rPr>
                <w:rFonts w:ascii="Myriad Pro" w:hAnsi="Myriad Pro"/>
              </w:rPr>
              <w:t>Nazimeen</w:t>
            </w:r>
            <w:proofErr w:type="spellEnd"/>
            <w:r w:rsidRPr="00C85F73">
              <w:rPr>
                <w:rFonts w:ascii="Myriad Pro" w:hAnsi="Myriad Pro"/>
              </w:rPr>
              <w:t xml:space="preserve"> and 73 Tehsil </w:t>
            </w:r>
            <w:proofErr w:type="spellStart"/>
            <w:r w:rsidRPr="00C85F73">
              <w:rPr>
                <w:rFonts w:ascii="Myriad Pro" w:hAnsi="Myriad Pro"/>
              </w:rPr>
              <w:t>Nazimeen</w:t>
            </w:r>
            <w:proofErr w:type="spellEnd"/>
            <w:r w:rsidRPr="00C85F73">
              <w:rPr>
                <w:rFonts w:ascii="Myriad Pro" w:hAnsi="Myriad Pro"/>
              </w:rPr>
              <w:t xml:space="preserve"> from all over Khyber Pakhtunkhwa. 1,909 elected councilors from districts </w:t>
            </w:r>
            <w:proofErr w:type="spellStart"/>
            <w:r w:rsidRPr="00C85F73">
              <w:rPr>
                <w:rFonts w:ascii="Myriad Pro" w:hAnsi="Myriad Pro"/>
              </w:rPr>
              <w:t>Battagram</w:t>
            </w:r>
            <w:proofErr w:type="spellEnd"/>
            <w:r w:rsidRPr="00C85F73">
              <w:rPr>
                <w:rFonts w:ascii="Myriad Pro" w:hAnsi="Myriad Pro"/>
              </w:rPr>
              <w:t xml:space="preserve"> and </w:t>
            </w:r>
            <w:proofErr w:type="spellStart"/>
            <w:r w:rsidRPr="00C85F73">
              <w:rPr>
                <w:rFonts w:ascii="Myriad Pro" w:hAnsi="Myriad Pro"/>
              </w:rPr>
              <w:t>Karak</w:t>
            </w:r>
            <w:proofErr w:type="spellEnd"/>
            <w:r w:rsidRPr="00C85F73">
              <w:rPr>
                <w:rFonts w:ascii="Myriad Pro" w:hAnsi="Myriad Pro"/>
              </w:rPr>
              <w:t>.</w:t>
            </w:r>
          </w:p>
          <w:p w:rsidR="00D450D0" w:rsidRPr="00C85F73" w:rsidRDefault="00E419C8" w:rsidP="00D450D0">
            <w:pPr>
              <w:rPr>
                <w:rFonts w:ascii="Myriad Pro" w:hAnsi="Myriad Pro"/>
              </w:rPr>
            </w:pPr>
            <w:r>
              <w:rPr>
                <w:rFonts w:ascii="Myriad Pro" w:hAnsi="Myriad Pro"/>
              </w:rPr>
              <w:t>3.2</w:t>
            </w:r>
            <w:r w:rsidR="00D450D0" w:rsidRPr="00C85F73">
              <w:rPr>
                <w:rFonts w:ascii="Myriad Pro" w:hAnsi="Myriad Pro"/>
              </w:rPr>
              <w:t xml:space="preserve">. </w:t>
            </w:r>
            <w:r w:rsidR="00D450D0" w:rsidRPr="00004D5D">
              <w:rPr>
                <w:rFonts w:ascii="Myriad Pro" w:hAnsi="Myriad Pro"/>
                <w:highlight w:val="yellow"/>
              </w:rPr>
              <w:t xml:space="preserve">Established transition cells in Khyber Pakhtunkhwa and </w:t>
            </w:r>
            <w:proofErr w:type="spellStart"/>
            <w:r w:rsidR="00D450D0" w:rsidRPr="00004D5D">
              <w:rPr>
                <w:rFonts w:ascii="Myriad Pro" w:hAnsi="Myriad Pro"/>
                <w:highlight w:val="yellow"/>
              </w:rPr>
              <w:t>Balochistan</w:t>
            </w:r>
            <w:proofErr w:type="spellEnd"/>
            <w:r w:rsidR="00D450D0" w:rsidRPr="00004D5D">
              <w:rPr>
                <w:rFonts w:ascii="Myriad Pro" w:hAnsi="Myriad Pro"/>
                <w:highlight w:val="yellow"/>
              </w:rPr>
              <w:t xml:space="preserve"> to assist local government departments</w:t>
            </w:r>
          </w:p>
          <w:p w:rsidR="00D450D0" w:rsidRDefault="00E419C8" w:rsidP="00D450D0">
            <w:pPr>
              <w:rPr>
                <w:rFonts w:ascii="Myriad Pro" w:hAnsi="Myriad Pro"/>
              </w:rPr>
            </w:pPr>
            <w:r w:rsidRPr="00004D5D">
              <w:rPr>
                <w:rFonts w:ascii="Myriad Pro" w:hAnsi="Myriad Pro"/>
                <w:highlight w:val="yellow"/>
              </w:rPr>
              <w:lastRenderedPageBreak/>
              <w:t>3.2</w:t>
            </w:r>
            <w:r w:rsidR="00D450D0" w:rsidRPr="00004D5D">
              <w:rPr>
                <w:rFonts w:ascii="Myriad Pro" w:hAnsi="Myriad Pro"/>
                <w:highlight w:val="yellow"/>
              </w:rPr>
              <w:t xml:space="preserve">  Developed the local governance strategy framework for all 4 provinces</w:t>
            </w:r>
          </w:p>
          <w:p w:rsidR="00E419C8" w:rsidRPr="00E419C8" w:rsidRDefault="00E419C8" w:rsidP="00D450D0">
            <w:pPr>
              <w:rPr>
                <w:rFonts w:ascii="Myriad Pro" w:hAnsi="Myriad Pro"/>
              </w:rPr>
            </w:pPr>
            <w:r>
              <w:rPr>
                <w:rFonts w:ascii="Myriad Pro" w:hAnsi="Myriad Pro"/>
              </w:rPr>
              <w:t>3.3</w:t>
            </w:r>
            <w:r w:rsidRPr="00C85F73">
              <w:rPr>
                <w:rFonts w:ascii="Myriad Pro" w:hAnsi="Myriad Pro"/>
              </w:rPr>
              <w:t xml:space="preserve"> Set up interprovincial forum on local governance, public health governance, higher education governance and extractives sector governance</w:t>
            </w:r>
          </w:p>
        </w:tc>
      </w:tr>
      <w:tr w:rsidR="00F84EFA" w:rsidRPr="00C85F73" w:rsidTr="001F77B7">
        <w:trPr>
          <w:trHeight w:val="2240"/>
        </w:trPr>
        <w:tc>
          <w:tcPr>
            <w:tcW w:w="9720" w:type="dxa"/>
            <w:gridSpan w:val="8"/>
            <w:tcBorders>
              <w:top w:val="single" w:sz="4" w:space="0" w:color="auto"/>
            </w:tcBorders>
            <w:shd w:val="clear" w:color="auto" w:fill="FFFFFF"/>
          </w:tcPr>
          <w:p w:rsidR="00F84EFA" w:rsidRDefault="00F84EFA" w:rsidP="001F77B7">
            <w:pPr>
              <w:rPr>
                <w:rFonts w:ascii="Myriad Pro" w:hAnsi="Myriad Pro"/>
                <w:lang w:val="en-GB"/>
              </w:rPr>
            </w:pPr>
            <w:r w:rsidRPr="00C85F73">
              <w:rPr>
                <w:rFonts w:ascii="Myriad Pro" w:hAnsi="Myriad Pro"/>
                <w:lang w:val="en-GB"/>
              </w:rPr>
              <w:lastRenderedPageBreak/>
              <w:t xml:space="preserve">Description of output level </w:t>
            </w:r>
            <w:r w:rsidRPr="00C85F73">
              <w:rPr>
                <w:rFonts w:ascii="Myriad Pro" w:hAnsi="Myriad Pro"/>
                <w:u w:val="single"/>
                <w:lang w:val="en-GB"/>
              </w:rPr>
              <w:t>results achieved</w:t>
            </w:r>
            <w:r w:rsidR="001E0D19" w:rsidRPr="00C85F73">
              <w:rPr>
                <w:rFonts w:ascii="Myriad Pro" w:hAnsi="Myriad Pro"/>
                <w:lang w:val="en-GB"/>
              </w:rPr>
              <w:t xml:space="preserve"> in 2015</w:t>
            </w:r>
            <w:r w:rsidRPr="00C85F73">
              <w:rPr>
                <w:rFonts w:ascii="Myriad Pro" w:hAnsi="Myriad Pro"/>
                <w:lang w:val="en-GB"/>
              </w:rPr>
              <w:t>:</w:t>
            </w:r>
          </w:p>
          <w:p w:rsidR="00D93479" w:rsidRPr="00C85F73" w:rsidRDefault="00D93479" w:rsidP="001F77B7">
            <w:pPr>
              <w:rPr>
                <w:rFonts w:ascii="Myriad Pro" w:hAnsi="Myriad Pro"/>
                <w:lang w:val="en-GB"/>
              </w:rPr>
            </w:pPr>
          </w:p>
          <w:p w:rsidR="00A870BF" w:rsidRDefault="00A870BF" w:rsidP="00A870BF">
            <w:pPr>
              <w:jc w:val="center"/>
              <w:rPr>
                <w:rFonts w:ascii="Myriad Pro" w:hAnsi="Myriad Pro"/>
                <w:b/>
                <w:lang w:val="en-GB"/>
              </w:rPr>
            </w:pPr>
            <w:r>
              <w:rPr>
                <w:rFonts w:ascii="Myriad Pro" w:hAnsi="Myriad Pro"/>
                <w:b/>
                <w:lang w:val="en-GB"/>
              </w:rPr>
              <w:t>Target 3.1</w:t>
            </w:r>
          </w:p>
          <w:p w:rsidR="0039104E" w:rsidRPr="00C85F73" w:rsidRDefault="0039104E" w:rsidP="0039104E">
            <w:pPr>
              <w:jc w:val="both"/>
              <w:rPr>
                <w:rFonts w:ascii="Myriad Pro" w:hAnsi="Myriad Pro"/>
                <w:b/>
                <w:lang w:val="en-GB"/>
              </w:rPr>
            </w:pPr>
            <w:r w:rsidRPr="00C85F73">
              <w:rPr>
                <w:rFonts w:ascii="Myriad Pro" w:hAnsi="Myriad Pro"/>
                <w:b/>
                <w:lang w:val="en-GB"/>
              </w:rPr>
              <w:t>Operationalizing Local Governments</w:t>
            </w:r>
          </w:p>
          <w:p w:rsidR="0039104E" w:rsidRDefault="0039104E" w:rsidP="0039104E">
            <w:pPr>
              <w:jc w:val="both"/>
              <w:rPr>
                <w:rFonts w:ascii="Myriad Pro" w:hAnsi="Myriad Pro"/>
                <w:lang w:val="en-GB"/>
              </w:rPr>
            </w:pPr>
            <w:r w:rsidRPr="00C85F73">
              <w:rPr>
                <w:rFonts w:ascii="Myriad Pro" w:hAnsi="Myriad Pro"/>
                <w:lang w:val="en-GB"/>
              </w:rPr>
              <w:t xml:space="preserve">UNDP in collaboration with the local government department held training workshops for 73 Tehsil Naib </w:t>
            </w:r>
            <w:proofErr w:type="spellStart"/>
            <w:r w:rsidRPr="00C85F73">
              <w:rPr>
                <w:rFonts w:ascii="Myriad Pro" w:hAnsi="Myriad Pro"/>
                <w:lang w:val="en-GB"/>
              </w:rPr>
              <w:t>Nazimeen</w:t>
            </w:r>
            <w:proofErr w:type="spellEnd"/>
            <w:r w:rsidRPr="00C85F73">
              <w:rPr>
                <w:rFonts w:ascii="Myriad Pro" w:hAnsi="Myriad Pro"/>
                <w:lang w:val="en-GB"/>
              </w:rPr>
              <w:t xml:space="preserve"> and 73 Tehsil </w:t>
            </w:r>
            <w:proofErr w:type="spellStart"/>
            <w:r w:rsidRPr="00C85F73">
              <w:rPr>
                <w:rFonts w:ascii="Myriad Pro" w:hAnsi="Myriad Pro"/>
                <w:lang w:val="en-GB"/>
              </w:rPr>
              <w:t>Nazimeen</w:t>
            </w:r>
            <w:proofErr w:type="spellEnd"/>
            <w:r w:rsidRPr="00C85F73">
              <w:rPr>
                <w:rFonts w:ascii="Myriad Pro" w:hAnsi="Myriad Pro"/>
                <w:lang w:val="en-GB"/>
              </w:rPr>
              <w:t xml:space="preserve"> from all over Khyber Pakhtunkhwa. In addition, 1,909 elected </w:t>
            </w:r>
            <w:proofErr w:type="spellStart"/>
            <w:r w:rsidRPr="00C85F73">
              <w:rPr>
                <w:rFonts w:ascii="Myriad Pro" w:hAnsi="Myriad Pro"/>
                <w:lang w:val="en-GB"/>
              </w:rPr>
              <w:t>councilors</w:t>
            </w:r>
            <w:proofErr w:type="spellEnd"/>
            <w:r w:rsidRPr="00C85F73">
              <w:rPr>
                <w:rFonts w:ascii="Myriad Pro" w:hAnsi="Myriad Pro"/>
                <w:lang w:val="en-GB"/>
              </w:rPr>
              <w:t xml:space="preserve"> from districts </w:t>
            </w:r>
            <w:proofErr w:type="spellStart"/>
            <w:r w:rsidRPr="00C85F73">
              <w:rPr>
                <w:rFonts w:ascii="Myriad Pro" w:hAnsi="Myriad Pro"/>
                <w:lang w:val="en-GB"/>
              </w:rPr>
              <w:t>Battagram</w:t>
            </w:r>
            <w:proofErr w:type="spellEnd"/>
            <w:r w:rsidRPr="00C85F73">
              <w:rPr>
                <w:rFonts w:ascii="Myriad Pro" w:hAnsi="Myriad Pro"/>
                <w:lang w:val="en-GB"/>
              </w:rPr>
              <w:t xml:space="preserve"> and </w:t>
            </w:r>
            <w:proofErr w:type="spellStart"/>
            <w:r w:rsidRPr="00C85F73">
              <w:rPr>
                <w:rFonts w:ascii="Myriad Pro" w:hAnsi="Myriad Pro"/>
                <w:lang w:val="en-GB"/>
              </w:rPr>
              <w:t>Karak</w:t>
            </w:r>
            <w:proofErr w:type="spellEnd"/>
            <w:r w:rsidRPr="00C85F73">
              <w:rPr>
                <w:rFonts w:ascii="Myriad Pro" w:hAnsi="Myriad Pro"/>
                <w:lang w:val="en-GB"/>
              </w:rPr>
              <w:t xml:space="preserve"> were also trained on the roles and responsibilities assigned to them under the Local Government Act 2013. These interventions resulted in building necessary skills at the provincial level to promote democratic governance at the </w:t>
            </w:r>
            <w:r>
              <w:rPr>
                <w:rFonts w:ascii="Myriad Pro" w:hAnsi="Myriad Pro"/>
                <w:lang w:val="en-GB"/>
              </w:rPr>
              <w:t xml:space="preserve">provincial and local level. </w:t>
            </w:r>
            <w:r w:rsidR="00D563ED">
              <w:rPr>
                <w:rFonts w:ascii="Myriad Pro" w:hAnsi="Myriad Pro"/>
                <w:lang w:val="en-GB"/>
              </w:rPr>
              <w:t>In order to follow up the effectiveness of trainings detailed reports will be submitted to the project by implementing partner which evaluate in detail the effectiveness of the trainings. (E6)</w:t>
            </w:r>
            <w:r w:rsidR="00D563ED">
              <w:rPr>
                <w:rStyle w:val="FootnoteReference"/>
                <w:rFonts w:ascii="Myriad Pro" w:hAnsi="Myriad Pro"/>
                <w:lang w:val="en-GB"/>
              </w:rPr>
              <w:footnoteReference w:id="3"/>
            </w:r>
          </w:p>
          <w:p w:rsidR="00D93479" w:rsidRDefault="00D93479" w:rsidP="0039104E">
            <w:pPr>
              <w:jc w:val="both"/>
              <w:rPr>
                <w:rFonts w:ascii="Myriad Pro" w:hAnsi="Myriad Pro"/>
                <w:lang w:val="en-GB"/>
              </w:rPr>
            </w:pPr>
          </w:p>
          <w:p w:rsidR="00AB64E8" w:rsidRDefault="00D93479" w:rsidP="00D93479">
            <w:pPr>
              <w:jc w:val="center"/>
              <w:rPr>
                <w:rFonts w:ascii="Myriad Pro" w:hAnsi="Myriad Pro"/>
                <w:b/>
                <w:lang w:val="en-GB"/>
              </w:rPr>
            </w:pPr>
            <w:r>
              <w:rPr>
                <w:rFonts w:ascii="Myriad Pro" w:hAnsi="Myriad Pro"/>
                <w:b/>
                <w:lang w:val="en-GB"/>
              </w:rPr>
              <w:t>Target 3.2</w:t>
            </w:r>
          </w:p>
          <w:p w:rsidR="00915AE6" w:rsidRPr="00C85F73" w:rsidRDefault="00915AE6" w:rsidP="00915AE6">
            <w:pPr>
              <w:jc w:val="both"/>
              <w:rPr>
                <w:rFonts w:ascii="Myriad Pro" w:hAnsi="Myriad Pro"/>
                <w:b/>
                <w:lang w:val="en-GB"/>
              </w:rPr>
            </w:pPr>
            <w:r w:rsidRPr="00C85F73">
              <w:rPr>
                <w:rFonts w:ascii="Myriad Pro" w:hAnsi="Myriad Pro"/>
                <w:b/>
                <w:lang w:val="en-GB"/>
              </w:rPr>
              <w:t>Effective Local Governance Devolution Management</w:t>
            </w:r>
          </w:p>
          <w:p w:rsidR="00915AE6" w:rsidRPr="00C85F73" w:rsidRDefault="00915AE6" w:rsidP="00915AE6">
            <w:pPr>
              <w:jc w:val="both"/>
              <w:rPr>
                <w:rFonts w:ascii="Myriad Pro" w:hAnsi="Myriad Pro"/>
                <w:lang w:val="en-GB"/>
              </w:rPr>
            </w:pPr>
            <w:r w:rsidRPr="00C85F73">
              <w:rPr>
                <w:rFonts w:ascii="Myriad Pro" w:hAnsi="Myriad Pro"/>
                <w:lang w:val="en-GB"/>
              </w:rPr>
              <w:t>UNDP established technical support cells</w:t>
            </w:r>
            <w:r w:rsidR="00AB64E8">
              <w:rPr>
                <w:rFonts w:ascii="Myriad Pro" w:hAnsi="Myriad Pro"/>
                <w:lang w:val="en-GB"/>
              </w:rPr>
              <w:t xml:space="preserve"> by assisting </w:t>
            </w:r>
            <w:r w:rsidRPr="00C85F73">
              <w:rPr>
                <w:rFonts w:ascii="Myriad Pro" w:hAnsi="Myriad Pro"/>
                <w:lang w:val="en-GB"/>
              </w:rPr>
              <w:t xml:space="preserve">both KP and </w:t>
            </w:r>
            <w:proofErr w:type="spellStart"/>
            <w:r w:rsidRPr="00C85F73">
              <w:rPr>
                <w:rFonts w:ascii="Myriad Pro" w:hAnsi="Myriad Pro"/>
                <w:lang w:val="en-GB"/>
              </w:rPr>
              <w:t>Balochistan</w:t>
            </w:r>
            <w:proofErr w:type="spellEnd"/>
            <w:r w:rsidR="00AB64E8">
              <w:rPr>
                <w:rFonts w:ascii="Myriad Pro" w:hAnsi="Myriad Pro"/>
                <w:lang w:val="en-GB"/>
              </w:rPr>
              <w:t xml:space="preserve"> through providing them with sector experts </w:t>
            </w:r>
            <w:r w:rsidRPr="00C85F73">
              <w:rPr>
                <w:rFonts w:ascii="Myriad Pro" w:hAnsi="Myriad Pro"/>
                <w:lang w:val="en-GB"/>
              </w:rPr>
              <w:t>to assist the department</w:t>
            </w:r>
            <w:r w:rsidR="00AB64E8">
              <w:rPr>
                <w:rFonts w:ascii="Myriad Pro" w:hAnsi="Myriad Pro"/>
                <w:lang w:val="en-GB"/>
              </w:rPr>
              <w:t>s</w:t>
            </w:r>
            <w:r w:rsidRPr="00C85F73">
              <w:rPr>
                <w:rFonts w:ascii="Myriad Pro" w:hAnsi="Myriad Pro"/>
                <w:lang w:val="en-GB"/>
              </w:rPr>
              <w:t xml:space="preserve"> in administrative, financial and institutional responsibilities to ensure smooth transfer of responsibilities</w:t>
            </w:r>
            <w:r w:rsidR="00FE7CF4">
              <w:rPr>
                <w:rFonts w:ascii="Myriad Pro" w:hAnsi="Myriad Pro"/>
                <w:lang w:val="en-GB"/>
              </w:rPr>
              <w:t xml:space="preserve"> to the elected representatives. To establish a robust monitoring mechanism for reporting the project established monthly reporting formats which the consultants were responsible to submit at the end of every month. </w:t>
            </w:r>
            <w:r w:rsidR="00FE7CF4" w:rsidRPr="00C85F73">
              <w:rPr>
                <w:rFonts w:ascii="Myriad Pro" w:hAnsi="Myriad Pro"/>
                <w:lang w:val="en-GB"/>
              </w:rPr>
              <w:t>(E5)</w:t>
            </w:r>
            <w:r w:rsidR="00FE7CF4">
              <w:rPr>
                <w:rFonts w:ascii="Myriad Pro" w:hAnsi="Myriad Pro"/>
                <w:lang w:val="en-GB"/>
              </w:rPr>
              <w:t xml:space="preserve">  </w:t>
            </w:r>
          </w:p>
          <w:p w:rsidR="00915AE6" w:rsidRPr="00C85F73" w:rsidRDefault="00915AE6" w:rsidP="00915AE6">
            <w:pPr>
              <w:jc w:val="both"/>
              <w:rPr>
                <w:rFonts w:ascii="Myriad Pro" w:hAnsi="Myriad Pro"/>
                <w:lang w:val="en-GB"/>
              </w:rPr>
            </w:pPr>
          </w:p>
          <w:p w:rsidR="007C42C7" w:rsidRDefault="00DF4810" w:rsidP="00915AE6">
            <w:pPr>
              <w:jc w:val="both"/>
              <w:rPr>
                <w:rFonts w:ascii="Myriad Pro" w:hAnsi="Myriad Pro" w:cstheme="minorHAnsi"/>
              </w:rPr>
            </w:pPr>
            <w:r w:rsidRPr="00C85F73">
              <w:rPr>
                <w:rFonts w:ascii="Myriad Pro" w:hAnsi="Myriad Pro" w:cstheme="minorHAnsi"/>
              </w:rPr>
              <w:t>In addition to assist the local government department</w:t>
            </w:r>
            <w:r w:rsidR="009C45B7" w:rsidRPr="00C85F73">
              <w:rPr>
                <w:rFonts w:ascii="Myriad Pro" w:hAnsi="Myriad Pro" w:cstheme="minorHAnsi"/>
              </w:rPr>
              <w:t>s</w:t>
            </w:r>
            <w:r w:rsidRPr="00C85F73">
              <w:rPr>
                <w:rFonts w:ascii="Myriad Pro" w:hAnsi="Myriad Pro" w:cstheme="minorHAnsi"/>
              </w:rPr>
              <w:t xml:space="preserve"> </w:t>
            </w:r>
            <w:r w:rsidR="00115AF5" w:rsidRPr="00C85F73">
              <w:rPr>
                <w:rFonts w:ascii="Myriad Pro" w:hAnsi="Myriad Pro" w:cstheme="minorHAnsi"/>
              </w:rPr>
              <w:t>in order to effectively</w:t>
            </w:r>
            <w:r w:rsidRPr="00C85F73">
              <w:rPr>
                <w:rFonts w:ascii="Myriad Pro" w:hAnsi="Myriad Pro" w:cstheme="minorHAnsi"/>
              </w:rPr>
              <w:t xml:space="preserve"> and efficiently </w:t>
            </w:r>
            <w:r w:rsidR="00115AF5" w:rsidRPr="00C85F73">
              <w:rPr>
                <w:rFonts w:ascii="Myriad Pro" w:hAnsi="Myriad Pro" w:cstheme="minorHAnsi"/>
              </w:rPr>
              <w:t>operationalize</w:t>
            </w:r>
            <w:r w:rsidRPr="00C85F73">
              <w:rPr>
                <w:rFonts w:ascii="Myriad Pro" w:hAnsi="Myriad Pro" w:cstheme="minorHAnsi"/>
              </w:rPr>
              <w:t xml:space="preserve"> the local governments. UNDP commissioned a research study to develop a detailed program for 4 years for providing technical assistance to the local government </w:t>
            </w:r>
            <w:r w:rsidR="0010288C" w:rsidRPr="00C85F73">
              <w:rPr>
                <w:rFonts w:ascii="Myriad Pro" w:hAnsi="Myriad Pro" w:cstheme="minorHAnsi"/>
              </w:rPr>
              <w:t xml:space="preserve">departments in all 4 provinces. The </w:t>
            </w:r>
            <w:r w:rsidR="00147F68" w:rsidRPr="00C85F73">
              <w:rPr>
                <w:rFonts w:ascii="Myriad Pro" w:hAnsi="Myriad Pro" w:cstheme="minorHAnsi"/>
              </w:rPr>
              <w:t xml:space="preserve">strategy framework provides detailed description of support required by the local government departments in areas of policy, capacity, institutional mechanism and fiscal </w:t>
            </w:r>
            <w:r w:rsidR="008B7F03" w:rsidRPr="00C85F73">
              <w:rPr>
                <w:rFonts w:ascii="Myriad Pro" w:hAnsi="Myriad Pro" w:cstheme="minorHAnsi"/>
              </w:rPr>
              <w:t>decentralization;</w:t>
            </w:r>
            <w:r w:rsidR="00A93245" w:rsidRPr="00C85F73">
              <w:rPr>
                <w:rFonts w:ascii="Myriad Pro" w:hAnsi="Myriad Pro" w:cstheme="minorHAnsi"/>
              </w:rPr>
              <w:t xml:space="preserve"> this would ensure better utilization of resources of development partners and support the establishment of robust and effective local governments. </w:t>
            </w:r>
            <w:r w:rsidR="00E4190D" w:rsidRPr="00C85F73">
              <w:rPr>
                <w:rFonts w:ascii="Myriad Pro" w:hAnsi="Myriad Pro" w:cstheme="minorHAnsi"/>
              </w:rPr>
              <w:t>(E9)</w:t>
            </w:r>
            <w:r w:rsidR="00B1079F">
              <w:rPr>
                <w:rStyle w:val="FootnoteReference"/>
                <w:rFonts w:ascii="Myriad Pro" w:hAnsi="Myriad Pro" w:cstheme="minorHAnsi"/>
              </w:rPr>
              <w:footnoteReference w:id="4"/>
            </w:r>
          </w:p>
          <w:p w:rsidR="0039104E" w:rsidRDefault="0039104E" w:rsidP="00915AE6">
            <w:pPr>
              <w:jc w:val="both"/>
              <w:rPr>
                <w:rFonts w:ascii="Myriad Pro" w:hAnsi="Myriad Pro" w:cstheme="minorHAnsi"/>
              </w:rPr>
            </w:pPr>
          </w:p>
          <w:p w:rsidR="00384D06" w:rsidRPr="00384D06" w:rsidRDefault="00384D06" w:rsidP="00384D06">
            <w:pPr>
              <w:jc w:val="center"/>
              <w:rPr>
                <w:rFonts w:ascii="Myriad Pro" w:hAnsi="Myriad Pro" w:cstheme="minorHAnsi"/>
                <w:b/>
              </w:rPr>
            </w:pPr>
            <w:r w:rsidRPr="00384D06">
              <w:rPr>
                <w:rFonts w:ascii="Myriad Pro" w:hAnsi="Myriad Pro" w:cstheme="minorHAnsi"/>
                <w:b/>
              </w:rPr>
              <w:t>Target 3.3</w:t>
            </w:r>
          </w:p>
          <w:p w:rsidR="0039104E" w:rsidRPr="00C85F73" w:rsidRDefault="0039104E" w:rsidP="0039104E">
            <w:pPr>
              <w:jc w:val="both"/>
              <w:rPr>
                <w:rFonts w:ascii="Myriad Pro" w:hAnsi="Myriad Pro"/>
                <w:b/>
                <w:lang w:val="en-GB"/>
              </w:rPr>
            </w:pPr>
            <w:r w:rsidRPr="00C85F73">
              <w:rPr>
                <w:rFonts w:ascii="Myriad Pro" w:hAnsi="Myriad Pro"/>
                <w:b/>
                <w:lang w:val="en-GB"/>
              </w:rPr>
              <w:t>Establishment of Interprovincial Mechanism on Local Governance</w:t>
            </w:r>
          </w:p>
          <w:p w:rsidR="007019C6" w:rsidRPr="007C42C7" w:rsidRDefault="0039104E" w:rsidP="001F77B7">
            <w:pPr>
              <w:rPr>
                <w:rFonts w:ascii="Myriad Pro" w:hAnsi="Myriad Pro"/>
                <w:lang w:val="en-GB"/>
              </w:rPr>
            </w:pPr>
            <w:r>
              <w:rPr>
                <w:rFonts w:ascii="Myriad Pro" w:hAnsi="Myriad Pro"/>
              </w:rPr>
              <w:t xml:space="preserve">UNDP in collaboration with </w:t>
            </w:r>
            <w:proofErr w:type="spellStart"/>
            <w:r>
              <w:rPr>
                <w:rFonts w:ascii="Myriad Pro" w:hAnsi="Myriad Pro"/>
              </w:rPr>
              <w:t>Konard</w:t>
            </w:r>
            <w:proofErr w:type="spellEnd"/>
            <w:r>
              <w:rPr>
                <w:rFonts w:ascii="Myriad Pro" w:hAnsi="Myriad Pro"/>
              </w:rPr>
              <w:t xml:space="preserve"> </w:t>
            </w:r>
            <w:proofErr w:type="spellStart"/>
            <w:r>
              <w:rPr>
                <w:rFonts w:ascii="Myriad Pro" w:hAnsi="Myriad Pro"/>
              </w:rPr>
              <w:t>Adeneaur</w:t>
            </w:r>
            <w:proofErr w:type="spellEnd"/>
            <w:r>
              <w:rPr>
                <w:rFonts w:ascii="Myriad Pro" w:hAnsi="Myriad Pro"/>
              </w:rPr>
              <w:t xml:space="preserve"> </w:t>
            </w:r>
            <w:proofErr w:type="spellStart"/>
            <w:r>
              <w:rPr>
                <w:rFonts w:ascii="Myriad Pro" w:hAnsi="Myriad Pro"/>
              </w:rPr>
              <w:t>Stiftung</w:t>
            </w:r>
            <w:proofErr w:type="spellEnd"/>
            <w:r w:rsidRPr="00C85F73">
              <w:rPr>
                <w:rFonts w:ascii="Myriad Pro" w:hAnsi="Myriad Pro"/>
              </w:rPr>
              <w:t xml:space="preserve"> organized four interprovincial meetings in areas of local governance, higher education governance, public health governance and </w:t>
            </w:r>
            <w:r w:rsidRPr="00C85F73">
              <w:rPr>
                <w:rFonts w:ascii="Myriad Pro" w:hAnsi="Myriad Pro"/>
              </w:rPr>
              <w:lastRenderedPageBreak/>
              <w:t xml:space="preserve">extractives sector governance. </w:t>
            </w:r>
            <w:r w:rsidRPr="00C85F73">
              <w:rPr>
                <w:rFonts w:ascii="Myriad Pro" w:hAnsi="Myriad Pro" w:cs="Arial"/>
              </w:rPr>
              <w:t>The two-day meetings included participants from relevant line departments from all four provinces across Pakistan. The meeting deliberated on strengthening legislative, institutional and operational dimensions of improving governance of devolved subjects (local governance, health, higher education and extractives). All the meetings concluded with the participants agreeing to establish a semi-formal working group on interprovincial coordination. The participants felt that it was of paramount importance that after the 18</w:t>
            </w:r>
            <w:r w:rsidRPr="00C85F73">
              <w:rPr>
                <w:rFonts w:ascii="Myriad Pro" w:hAnsi="Myriad Pro" w:cs="Arial"/>
                <w:vertAlign w:val="superscript"/>
              </w:rPr>
              <w:t>th</w:t>
            </w:r>
            <w:r w:rsidRPr="00C85F73">
              <w:rPr>
                <w:rFonts w:ascii="Myriad Pro" w:hAnsi="Myriad Pro" w:cs="Arial"/>
              </w:rPr>
              <w:t xml:space="preserve"> amendment the provinces have a joint platform to meet and share experiences </w:t>
            </w:r>
            <w:r w:rsidRPr="00C85F73">
              <w:rPr>
                <w:rFonts w:ascii="Myriad Pro" w:hAnsi="Myriad Pro"/>
              </w:rPr>
              <w:t>and understanding of the common issues.</w:t>
            </w:r>
            <w:r w:rsidR="00B06ACD">
              <w:rPr>
                <w:rFonts w:ascii="Myriad Pro" w:hAnsi="Myriad Pro"/>
              </w:rPr>
              <w:t xml:space="preserve"> During the upcoming year</w:t>
            </w:r>
            <w:r w:rsidR="00CE6684">
              <w:rPr>
                <w:rFonts w:ascii="Myriad Pro" w:hAnsi="Myriad Pro"/>
              </w:rPr>
              <w:t xml:space="preserve"> and as a follow up to these meetings</w:t>
            </w:r>
            <w:r w:rsidR="00B06ACD">
              <w:rPr>
                <w:rFonts w:ascii="Myriad Pro" w:hAnsi="Myriad Pro"/>
              </w:rPr>
              <w:t xml:space="preserve"> the project will focus on institutionalizing these forums in Government line departments.</w:t>
            </w:r>
            <w:r w:rsidRPr="00C85F73">
              <w:rPr>
                <w:rFonts w:ascii="Myriad Pro" w:hAnsi="Myriad Pro"/>
              </w:rPr>
              <w:t xml:space="preserve"> </w:t>
            </w:r>
            <w:r w:rsidRPr="00C85F73">
              <w:rPr>
                <w:rFonts w:ascii="Myriad Pro" w:hAnsi="Myriad Pro"/>
                <w:lang w:val="en-GB"/>
              </w:rPr>
              <w:t>E4</w:t>
            </w:r>
            <w:r w:rsidR="00616FD0">
              <w:rPr>
                <w:rStyle w:val="FootnoteReference"/>
                <w:rFonts w:ascii="Myriad Pro" w:hAnsi="Myriad Pro"/>
                <w:lang w:val="en-GB"/>
              </w:rPr>
              <w:footnoteReference w:id="5"/>
            </w:r>
          </w:p>
        </w:tc>
      </w:tr>
      <w:tr w:rsidR="00F84EFA" w:rsidRPr="00C85F73" w:rsidTr="001F77B7">
        <w:trPr>
          <w:trHeight w:val="170"/>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Overall Output Status (mark the output on the scale of 1 to 5 as per the following criteria): </w:t>
            </w:r>
          </w:p>
        </w:tc>
      </w:tr>
      <w:tr w:rsidR="00F84EFA" w:rsidRPr="00C85F73" w:rsidTr="001F77B7">
        <w:trPr>
          <w:trHeight w:val="293"/>
        </w:trPr>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Exemplary (5)</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High (4)</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Satisfactory (3)</w:t>
            </w:r>
          </w:p>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Poor (2)</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Inadequate (1)</w:t>
            </w:r>
          </w:p>
          <w:p w:rsidR="00F84EFA" w:rsidRPr="00C85F73" w:rsidRDefault="00F84EFA" w:rsidP="001F77B7">
            <w:pPr>
              <w:jc w:val="center"/>
              <w:rPr>
                <w:rFonts w:ascii="Myriad Pro" w:hAnsi="Myriad Pro"/>
                <w:lang w:val="en-GB"/>
              </w:rPr>
            </w:pPr>
            <w:r w:rsidRPr="00C85F73">
              <w:rPr>
                <w:rFonts w:ascii="Myriad Pro" w:hAnsi="Myriad Pro"/>
                <w:lang w:val="en-GB"/>
              </w:rPr>
              <w:t>*</w:t>
            </w:r>
          </w:p>
        </w:tc>
      </w:tr>
      <w:tr w:rsidR="00F84EFA" w:rsidRPr="00C85F73" w:rsidTr="001F77B7">
        <w:trPr>
          <w:trHeight w:val="292"/>
        </w:trPr>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color w:val="FF0000"/>
                <w:sz w:val="18"/>
                <w:szCs w:val="18"/>
              </w:rPr>
            </w:pPr>
            <w:r w:rsidRPr="00C85F73">
              <w:rPr>
                <w:rFonts w:ascii="Myriad Pro" w:hAnsi="Myriad Pro"/>
                <w:color w:val="FF0000"/>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Project outputs will likely not be achieved and/or are not likely to be effective in supporting the achievement of targeted outcomes</w:t>
            </w:r>
          </w:p>
        </w:tc>
      </w:tr>
      <w:tr w:rsidR="00F84EFA" w:rsidRPr="00C85F73" w:rsidTr="001F77B7">
        <w:tc>
          <w:tcPr>
            <w:tcW w:w="9720" w:type="dxa"/>
            <w:gridSpan w:val="8"/>
            <w:shd w:val="clear" w:color="auto" w:fill="FFFFFF"/>
          </w:tcPr>
          <w:p w:rsidR="00F84EFA" w:rsidRPr="00C85F73" w:rsidRDefault="007A75C5" w:rsidP="001F77B7">
            <w:pPr>
              <w:rPr>
                <w:rFonts w:ascii="Myriad Pro" w:hAnsi="Myriad Pro"/>
                <w:lang w:val="en-GB"/>
              </w:rPr>
            </w:pPr>
            <w:r w:rsidRPr="00C85F73">
              <w:rPr>
                <w:rFonts w:ascii="Myriad Pro" w:hAnsi="Myriad Pro"/>
                <w:lang w:val="en-GB"/>
              </w:rPr>
              <w:t>Means of Verification:</w:t>
            </w:r>
          </w:p>
          <w:p w:rsidR="00F84EFA" w:rsidRPr="00C85F73" w:rsidRDefault="00EB234E" w:rsidP="00EB234E">
            <w:pPr>
              <w:pStyle w:val="ListParagraph"/>
              <w:numPr>
                <w:ilvl w:val="0"/>
                <w:numId w:val="24"/>
              </w:numPr>
              <w:rPr>
                <w:rFonts w:ascii="Myriad Pro" w:hAnsi="Myriad Pro"/>
                <w:lang w:val="en-GB"/>
              </w:rPr>
            </w:pPr>
            <w:r w:rsidRPr="00C85F73">
              <w:rPr>
                <w:rFonts w:ascii="Myriad Pro" w:hAnsi="Myriad Pro"/>
                <w:lang w:val="en-GB"/>
              </w:rPr>
              <w:t>E4-Interprovincial Meetings Report</w:t>
            </w:r>
          </w:p>
          <w:p w:rsidR="00EB234E" w:rsidRPr="00C85F73" w:rsidRDefault="00EB234E" w:rsidP="00EB234E">
            <w:pPr>
              <w:pStyle w:val="ListParagraph"/>
              <w:numPr>
                <w:ilvl w:val="0"/>
                <w:numId w:val="24"/>
              </w:numPr>
              <w:rPr>
                <w:rFonts w:ascii="Myriad Pro" w:hAnsi="Myriad Pro"/>
                <w:lang w:val="en-GB"/>
              </w:rPr>
            </w:pPr>
            <w:r w:rsidRPr="00C85F73">
              <w:rPr>
                <w:rFonts w:ascii="Myriad Pro" w:hAnsi="Myriad Pro"/>
                <w:lang w:val="en-GB"/>
              </w:rPr>
              <w:t>E5- Local Government Department Consultants Report</w:t>
            </w:r>
          </w:p>
          <w:p w:rsidR="00EB234E" w:rsidRPr="00C85F73" w:rsidRDefault="00D56492" w:rsidP="00EB234E">
            <w:pPr>
              <w:pStyle w:val="ListParagraph"/>
              <w:numPr>
                <w:ilvl w:val="0"/>
                <w:numId w:val="24"/>
              </w:numPr>
              <w:rPr>
                <w:rFonts w:ascii="Myriad Pro" w:hAnsi="Myriad Pro"/>
                <w:lang w:val="en-GB"/>
              </w:rPr>
            </w:pPr>
            <w:r w:rsidRPr="00C85F73">
              <w:rPr>
                <w:rFonts w:ascii="Myriad Pro" w:hAnsi="Myriad Pro"/>
                <w:lang w:val="en-GB"/>
              </w:rPr>
              <w:t xml:space="preserve">E9- </w:t>
            </w:r>
            <w:r w:rsidR="00EB234E" w:rsidRPr="00C85F73">
              <w:rPr>
                <w:rFonts w:ascii="Myriad Pro" w:hAnsi="Myriad Pro"/>
                <w:lang w:val="en-GB"/>
              </w:rPr>
              <w:t>Local Government Strategy Framework</w:t>
            </w:r>
          </w:p>
          <w:p w:rsidR="00EB234E" w:rsidRPr="00C85F73" w:rsidRDefault="00D56492" w:rsidP="00EB234E">
            <w:pPr>
              <w:pStyle w:val="ListParagraph"/>
              <w:numPr>
                <w:ilvl w:val="0"/>
                <w:numId w:val="24"/>
              </w:numPr>
              <w:rPr>
                <w:rFonts w:ascii="Myriad Pro" w:hAnsi="Myriad Pro"/>
                <w:lang w:val="en-GB"/>
              </w:rPr>
            </w:pPr>
            <w:r w:rsidRPr="00C85F73">
              <w:rPr>
                <w:rFonts w:ascii="Myriad Pro" w:hAnsi="Myriad Pro"/>
                <w:lang w:val="en-GB"/>
              </w:rPr>
              <w:t>E6-Trainings</w:t>
            </w:r>
            <w:r w:rsidR="00EB234E" w:rsidRPr="00C85F73">
              <w:rPr>
                <w:rFonts w:ascii="Myriad Pro" w:hAnsi="Myriad Pro"/>
                <w:lang w:val="en-GB"/>
              </w:rPr>
              <w:t xml:space="preserve"> Report</w:t>
            </w:r>
          </w:p>
        </w:tc>
      </w:tr>
    </w:tbl>
    <w:p w:rsidR="007A75C5" w:rsidRPr="00C85F73" w:rsidRDefault="007A75C5" w:rsidP="00F84EFA">
      <w:pPr>
        <w:rPr>
          <w:rFonts w:ascii="Myriad Pro" w:hAnsi="Myriad Pr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026"/>
        <w:gridCol w:w="918"/>
        <w:gridCol w:w="702"/>
        <w:gridCol w:w="1242"/>
        <w:gridCol w:w="468"/>
        <w:gridCol w:w="1476"/>
        <w:gridCol w:w="1944"/>
      </w:tblGrid>
      <w:tr w:rsidR="00F84EFA" w:rsidRPr="00C85F73" w:rsidTr="001F77B7">
        <w:trPr>
          <w:trHeight w:val="386"/>
        </w:trPr>
        <w:tc>
          <w:tcPr>
            <w:tcW w:w="9720" w:type="dxa"/>
            <w:gridSpan w:val="8"/>
            <w:tcBorders>
              <w:top w:val="single" w:sz="4" w:space="0" w:color="auto"/>
            </w:tcBorders>
            <w:shd w:val="clear" w:color="auto" w:fill="FFFFFF"/>
          </w:tcPr>
          <w:p w:rsidR="00D119E5" w:rsidRPr="00C85F73" w:rsidRDefault="00F84EFA" w:rsidP="001F77B7">
            <w:pPr>
              <w:rPr>
                <w:rFonts w:ascii="Myriad Pro" w:hAnsi="Myriad Pro"/>
                <w:lang w:val="en-GB"/>
              </w:rPr>
            </w:pPr>
            <w:r w:rsidRPr="00C85F73">
              <w:rPr>
                <w:rFonts w:ascii="Myriad Pro" w:hAnsi="Myriad Pro"/>
                <w:lang w:val="en-GB"/>
              </w:rPr>
              <w:t xml:space="preserve">Project Output IV: </w:t>
            </w:r>
          </w:p>
          <w:p w:rsidR="00F84EFA" w:rsidRPr="00C85F73" w:rsidRDefault="00D119E5" w:rsidP="001F77B7">
            <w:pPr>
              <w:rPr>
                <w:rFonts w:ascii="Myriad Pro" w:hAnsi="Myriad Pro"/>
                <w:lang w:val="en-GB"/>
              </w:rPr>
            </w:pPr>
            <w:r w:rsidRPr="00C85F73">
              <w:rPr>
                <w:rFonts w:ascii="Myriad Pro" w:hAnsi="Myriad Pro"/>
                <w:lang w:val="en-GB"/>
              </w:rPr>
              <w:t>Decentralization and local governance is integrated in advocacy and civil society agenda</w:t>
            </w:r>
          </w:p>
        </w:tc>
      </w:tr>
      <w:tr w:rsidR="00F84EFA" w:rsidRPr="00C85F73" w:rsidTr="005665A1">
        <w:trPr>
          <w:trHeight w:val="386"/>
        </w:trPr>
        <w:tc>
          <w:tcPr>
            <w:tcW w:w="297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Indicator(s): </w:t>
            </w:r>
          </w:p>
          <w:p w:rsidR="00955DD7" w:rsidRPr="00C85F73" w:rsidRDefault="00955DD7" w:rsidP="00955DD7">
            <w:pPr>
              <w:rPr>
                <w:rFonts w:ascii="Myriad Pro" w:hAnsi="Myriad Pro"/>
                <w:lang w:val="en-GB"/>
              </w:rPr>
            </w:pPr>
            <w:r w:rsidRPr="00C85F73">
              <w:rPr>
                <w:rFonts w:ascii="Myriad Pro" w:hAnsi="Myriad Pro"/>
                <w:lang w:val="en-GB"/>
              </w:rPr>
              <w:t>4.1: Enhanced capacity of media practitioners on decentralized governance reporting</w:t>
            </w:r>
          </w:p>
          <w:p w:rsidR="00955DD7" w:rsidRPr="00C85F73" w:rsidRDefault="00955DD7" w:rsidP="00955DD7">
            <w:pPr>
              <w:rPr>
                <w:rFonts w:ascii="Myriad Pro" w:hAnsi="Myriad Pro"/>
                <w:lang w:val="en-GB"/>
              </w:rPr>
            </w:pPr>
          </w:p>
          <w:p w:rsidR="007A58E9" w:rsidRPr="00C85F73" w:rsidRDefault="00955DD7" w:rsidP="00955DD7">
            <w:pPr>
              <w:rPr>
                <w:rFonts w:ascii="Myriad Pro" w:hAnsi="Myriad Pro"/>
                <w:lang w:val="en-GB"/>
              </w:rPr>
            </w:pPr>
            <w:r w:rsidRPr="00C85F73">
              <w:rPr>
                <w:rFonts w:ascii="Myriad Pro" w:hAnsi="Myriad Pro"/>
                <w:lang w:val="en-GB"/>
              </w:rPr>
              <w:t>4.2: Improved knowledge and awareness o</w:t>
            </w:r>
            <w:r w:rsidR="007A58E9" w:rsidRPr="00C85F73">
              <w:rPr>
                <w:rFonts w:ascii="Myriad Pro" w:hAnsi="Myriad Pro"/>
                <w:lang w:val="en-GB"/>
              </w:rPr>
              <w:t>n federalism &amp; decentralization</w:t>
            </w:r>
          </w:p>
          <w:p w:rsidR="007A58E9" w:rsidRPr="00C85F73" w:rsidRDefault="007A58E9" w:rsidP="00955DD7">
            <w:pPr>
              <w:rPr>
                <w:rFonts w:ascii="Myriad Pro" w:hAnsi="Myriad Pro"/>
                <w:lang w:val="en-GB"/>
              </w:rPr>
            </w:pPr>
          </w:p>
          <w:p w:rsidR="00955DD7" w:rsidRPr="00C85F73" w:rsidRDefault="00955DD7" w:rsidP="00955DD7">
            <w:pPr>
              <w:rPr>
                <w:rFonts w:ascii="Myriad Pro" w:hAnsi="Myriad Pro"/>
                <w:lang w:val="en-GB"/>
              </w:rPr>
            </w:pPr>
          </w:p>
          <w:p w:rsidR="00955DD7" w:rsidRPr="00C85F73" w:rsidRDefault="00955DD7" w:rsidP="00955DD7">
            <w:pPr>
              <w:rPr>
                <w:rFonts w:ascii="Myriad Pro" w:hAnsi="Myriad Pro"/>
                <w:lang w:val="en-GB"/>
              </w:rPr>
            </w:pPr>
            <w:r w:rsidRPr="00C85F73">
              <w:rPr>
                <w:rFonts w:ascii="Myriad Pro" w:hAnsi="Myriad Pro"/>
                <w:lang w:val="en-GB"/>
              </w:rPr>
              <w:t xml:space="preserve">4.3: Extent to which RTI &amp; article 172(3) is effectively operationalized </w:t>
            </w:r>
          </w:p>
          <w:p w:rsidR="00F84EFA" w:rsidRPr="00C85F73" w:rsidRDefault="00F84EFA" w:rsidP="001F77B7">
            <w:pPr>
              <w:rPr>
                <w:rFonts w:ascii="Myriad Pro" w:hAnsi="Myriad Pro"/>
                <w:lang w:val="en-GB"/>
              </w:rPr>
            </w:pPr>
          </w:p>
        </w:tc>
        <w:tc>
          <w:tcPr>
            <w:tcW w:w="162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t xml:space="preserve">Baseline: </w:t>
            </w:r>
          </w:p>
          <w:p w:rsidR="007A58E9" w:rsidRPr="00C85F73" w:rsidRDefault="0068097B" w:rsidP="007A58E9">
            <w:pPr>
              <w:rPr>
                <w:rFonts w:ascii="Myriad Pro" w:hAnsi="Myriad Pro"/>
                <w:lang w:val="en-GB"/>
              </w:rPr>
            </w:pPr>
            <w:r>
              <w:rPr>
                <w:rFonts w:ascii="Myriad Pro" w:hAnsi="Myriad Pro"/>
                <w:lang w:val="en-GB"/>
              </w:rPr>
              <w:t xml:space="preserve">4.1 </w:t>
            </w:r>
            <w:r w:rsidR="007A58E9" w:rsidRPr="00C85F73">
              <w:rPr>
                <w:rFonts w:ascii="Myriad Pro" w:hAnsi="Myriad Pro"/>
                <w:lang w:val="en-GB"/>
              </w:rPr>
              <w:t xml:space="preserve">200 media practitioners trained </w:t>
            </w:r>
          </w:p>
          <w:p w:rsidR="005665A1" w:rsidRPr="00C85F73" w:rsidRDefault="005665A1" w:rsidP="001F77B7">
            <w:pPr>
              <w:rPr>
                <w:rFonts w:ascii="Myriad Pro" w:hAnsi="Myriad Pro"/>
                <w:lang w:val="en-GB"/>
              </w:rPr>
            </w:pPr>
          </w:p>
          <w:p w:rsidR="007A58E9" w:rsidRPr="00C85F73" w:rsidRDefault="0068097B" w:rsidP="007A58E9">
            <w:pPr>
              <w:rPr>
                <w:rFonts w:ascii="Myriad Pro" w:hAnsi="Myriad Pro"/>
                <w:lang w:val="en-GB"/>
              </w:rPr>
            </w:pPr>
            <w:r>
              <w:rPr>
                <w:rFonts w:ascii="Myriad Pro" w:hAnsi="Myriad Pro"/>
                <w:lang w:val="en-GB"/>
              </w:rPr>
              <w:t xml:space="preserve">4.2 </w:t>
            </w:r>
            <w:r w:rsidR="007A58E9" w:rsidRPr="00C85F73">
              <w:rPr>
                <w:rFonts w:ascii="Myriad Pro" w:hAnsi="Myriad Pro"/>
                <w:lang w:val="en-GB"/>
              </w:rPr>
              <w:t>Lack of awareness amongst citizens &amp; CSOs on federalism &amp; decentralization</w:t>
            </w:r>
          </w:p>
          <w:p w:rsidR="007A58E9" w:rsidRPr="00C85F73" w:rsidRDefault="007A58E9" w:rsidP="001F77B7">
            <w:pPr>
              <w:rPr>
                <w:rFonts w:ascii="Myriad Pro" w:hAnsi="Myriad Pro"/>
                <w:lang w:val="en-GB"/>
              </w:rPr>
            </w:pPr>
          </w:p>
          <w:p w:rsidR="00823628" w:rsidRPr="00C85F73" w:rsidRDefault="0068097B" w:rsidP="00823628">
            <w:pPr>
              <w:rPr>
                <w:rFonts w:ascii="Myriad Pro" w:hAnsi="Myriad Pro"/>
                <w:lang w:val="en-GB"/>
              </w:rPr>
            </w:pPr>
            <w:r>
              <w:rPr>
                <w:rFonts w:ascii="Myriad Pro" w:hAnsi="Myriad Pro"/>
                <w:lang w:val="en-GB"/>
              </w:rPr>
              <w:t xml:space="preserve">4.3 </w:t>
            </w:r>
            <w:r w:rsidR="00823628" w:rsidRPr="00C85F73">
              <w:rPr>
                <w:rFonts w:ascii="Myriad Pro" w:hAnsi="Myriad Pro"/>
                <w:lang w:val="en-GB"/>
              </w:rPr>
              <w:t xml:space="preserve">Both RTI and article 172(3) have </w:t>
            </w:r>
            <w:r w:rsidR="00823628" w:rsidRPr="00C85F73">
              <w:rPr>
                <w:rFonts w:ascii="Myriad Pro" w:hAnsi="Myriad Pro"/>
                <w:lang w:val="en-GB"/>
              </w:rPr>
              <w:lastRenderedPageBreak/>
              <w:t>not been operationalized at federal and provincial levels</w:t>
            </w:r>
          </w:p>
          <w:p w:rsidR="00823628" w:rsidRPr="00C85F73" w:rsidRDefault="00823628" w:rsidP="001F77B7">
            <w:pPr>
              <w:rPr>
                <w:rFonts w:ascii="Myriad Pro" w:hAnsi="Myriad Pro"/>
                <w:lang w:val="en-GB"/>
              </w:rPr>
            </w:pPr>
          </w:p>
        </w:tc>
        <w:tc>
          <w:tcPr>
            <w:tcW w:w="171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Target(s): </w:t>
            </w:r>
          </w:p>
          <w:p w:rsidR="007A58E9" w:rsidRPr="00C85F73" w:rsidRDefault="0068097B" w:rsidP="007A58E9">
            <w:pPr>
              <w:rPr>
                <w:rFonts w:ascii="Myriad Pro" w:hAnsi="Myriad Pro"/>
                <w:lang w:val="en-GB"/>
              </w:rPr>
            </w:pPr>
            <w:r>
              <w:rPr>
                <w:rFonts w:ascii="Myriad Pro" w:hAnsi="Myriad Pro"/>
                <w:lang w:val="en-GB"/>
              </w:rPr>
              <w:t xml:space="preserve">4.1 </w:t>
            </w:r>
            <w:r w:rsidR="007A58E9" w:rsidRPr="00C85F73">
              <w:rPr>
                <w:rFonts w:ascii="Myriad Pro" w:hAnsi="Myriad Pro"/>
                <w:lang w:val="en-GB"/>
              </w:rPr>
              <w:t>400 media practitioners trained on reporting on decentralized governance</w:t>
            </w:r>
          </w:p>
          <w:p w:rsidR="00F84EFA" w:rsidRPr="00C85F73" w:rsidRDefault="00F84EFA" w:rsidP="00C96461">
            <w:pPr>
              <w:rPr>
                <w:rFonts w:ascii="Myriad Pro" w:hAnsi="Myriad Pro"/>
                <w:lang w:val="en-GB"/>
              </w:rPr>
            </w:pPr>
          </w:p>
          <w:p w:rsidR="00823628" w:rsidRPr="00C85F73" w:rsidRDefault="0068097B" w:rsidP="00823628">
            <w:pPr>
              <w:rPr>
                <w:rFonts w:ascii="Myriad Pro" w:hAnsi="Myriad Pro"/>
                <w:lang w:val="en-GB"/>
              </w:rPr>
            </w:pPr>
            <w:r>
              <w:rPr>
                <w:rFonts w:ascii="Myriad Pro" w:hAnsi="Myriad Pro"/>
                <w:lang w:val="en-GB"/>
              </w:rPr>
              <w:t xml:space="preserve">4.2 </w:t>
            </w:r>
            <w:r w:rsidR="00823628" w:rsidRPr="00C85F73">
              <w:rPr>
                <w:rFonts w:ascii="Myriad Pro" w:hAnsi="Myriad Pro"/>
                <w:lang w:val="en-GB"/>
              </w:rPr>
              <w:t xml:space="preserve">Constitutional literacy, policy research and advocacy on federalism &amp; decentralization in Pakistan is improved </w:t>
            </w:r>
          </w:p>
          <w:p w:rsidR="00823628" w:rsidRPr="00C85F73" w:rsidRDefault="00823628" w:rsidP="00C96461">
            <w:pPr>
              <w:rPr>
                <w:rFonts w:ascii="Myriad Pro" w:hAnsi="Myriad Pro"/>
                <w:lang w:val="en-GB"/>
              </w:rPr>
            </w:pPr>
          </w:p>
          <w:p w:rsidR="00823628" w:rsidRPr="00C85F73" w:rsidRDefault="0068097B" w:rsidP="00C96461">
            <w:pPr>
              <w:rPr>
                <w:rFonts w:ascii="Myriad Pro" w:hAnsi="Myriad Pro"/>
                <w:lang w:val="en-GB"/>
              </w:rPr>
            </w:pPr>
            <w:r>
              <w:rPr>
                <w:rFonts w:ascii="Myriad Pro" w:hAnsi="Myriad Pro"/>
                <w:lang w:val="en-GB"/>
              </w:rPr>
              <w:t xml:space="preserve">4.3 </w:t>
            </w:r>
            <w:r w:rsidR="00823628" w:rsidRPr="00C85F73">
              <w:rPr>
                <w:rFonts w:ascii="Myriad Pro" w:hAnsi="Myriad Pro"/>
                <w:lang w:val="en-GB"/>
              </w:rPr>
              <w:t>1 citizens information &amp; accountability forum set up and operationalized and 1 scoping study on governance in extractives sector</w:t>
            </w:r>
          </w:p>
        </w:tc>
        <w:tc>
          <w:tcPr>
            <w:tcW w:w="3420" w:type="dxa"/>
            <w:gridSpan w:val="2"/>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Achievement(s): </w:t>
            </w:r>
          </w:p>
          <w:p w:rsidR="0043542B" w:rsidRPr="00C85F73" w:rsidRDefault="00A24A72" w:rsidP="0043542B">
            <w:pPr>
              <w:rPr>
                <w:rFonts w:ascii="Myriad Pro" w:hAnsi="Myriad Pro"/>
                <w:lang w:val="en-GB"/>
              </w:rPr>
            </w:pPr>
            <w:r>
              <w:rPr>
                <w:rFonts w:ascii="Myriad Pro" w:hAnsi="Myriad Pro"/>
                <w:lang w:val="en-GB"/>
              </w:rPr>
              <w:t xml:space="preserve">4.1 </w:t>
            </w:r>
            <w:r w:rsidR="00B356F0" w:rsidRPr="00C85F73">
              <w:rPr>
                <w:rFonts w:ascii="Myriad Pro" w:hAnsi="Myriad Pro"/>
                <w:lang w:val="en-GB"/>
              </w:rPr>
              <w:t xml:space="preserve">400 Media </w:t>
            </w:r>
            <w:r w:rsidR="00600467" w:rsidRPr="00C85F73">
              <w:rPr>
                <w:rFonts w:ascii="Myriad Pro" w:hAnsi="Myriad Pro"/>
                <w:lang w:val="en-GB"/>
              </w:rPr>
              <w:t>practitioners trained on federalism and decentralization</w:t>
            </w:r>
          </w:p>
          <w:p w:rsidR="001027FE" w:rsidRPr="00C85F73" w:rsidRDefault="00A24A72" w:rsidP="0043542B">
            <w:pPr>
              <w:rPr>
                <w:rFonts w:ascii="Myriad Pro" w:hAnsi="Myriad Pro"/>
                <w:lang w:val="en-GB"/>
              </w:rPr>
            </w:pPr>
            <w:r w:rsidRPr="00004D5D">
              <w:rPr>
                <w:rFonts w:ascii="Myriad Pro" w:hAnsi="Myriad Pro"/>
                <w:highlight w:val="yellow"/>
                <w:lang w:val="en-GB"/>
              </w:rPr>
              <w:t xml:space="preserve">4.2 </w:t>
            </w:r>
            <w:r w:rsidR="001027FE" w:rsidRPr="00004D5D">
              <w:rPr>
                <w:rFonts w:ascii="Myriad Pro" w:hAnsi="Myriad Pro"/>
                <w:highlight w:val="yellow"/>
                <w:lang w:val="en-GB"/>
              </w:rPr>
              <w:t>Policy research and advocacy lectures, working papers through Pakistan study group on federalism</w:t>
            </w:r>
          </w:p>
          <w:p w:rsidR="001027FE" w:rsidRPr="00C85F73" w:rsidRDefault="00A24A72" w:rsidP="0043542B">
            <w:pPr>
              <w:rPr>
                <w:rFonts w:ascii="Myriad Pro" w:hAnsi="Myriad Pro"/>
                <w:lang w:val="en-GB"/>
              </w:rPr>
            </w:pPr>
            <w:r>
              <w:rPr>
                <w:rFonts w:ascii="Myriad Pro" w:hAnsi="Myriad Pro"/>
                <w:lang w:val="en-GB"/>
              </w:rPr>
              <w:t>4.3</w:t>
            </w:r>
            <w:r w:rsidR="001027FE" w:rsidRPr="00C85F73">
              <w:rPr>
                <w:rFonts w:ascii="Myriad Pro" w:hAnsi="Myriad Pro"/>
                <w:lang w:val="en-GB"/>
              </w:rPr>
              <w:t xml:space="preserve"> Citizens information and accountability forum set up in district Multan</w:t>
            </w:r>
          </w:p>
          <w:p w:rsidR="001027FE" w:rsidRPr="00C85F73" w:rsidRDefault="00A24A72" w:rsidP="0043542B">
            <w:pPr>
              <w:rPr>
                <w:rFonts w:ascii="Myriad Pro" w:hAnsi="Myriad Pro"/>
                <w:lang w:val="en-GB"/>
              </w:rPr>
            </w:pPr>
            <w:r>
              <w:rPr>
                <w:rFonts w:ascii="Myriad Pro" w:hAnsi="Myriad Pro"/>
                <w:lang w:val="en-GB"/>
              </w:rPr>
              <w:t xml:space="preserve">4.3. </w:t>
            </w:r>
            <w:r w:rsidR="001027FE" w:rsidRPr="00004D5D">
              <w:rPr>
                <w:rFonts w:ascii="Myriad Pro" w:hAnsi="Myriad Pro"/>
                <w:highlight w:val="yellow"/>
                <w:lang w:val="en-GB"/>
              </w:rPr>
              <w:t xml:space="preserve">Conducted a study on Mapping and </w:t>
            </w:r>
            <w:r w:rsidR="006E3098" w:rsidRPr="00004D5D">
              <w:rPr>
                <w:rFonts w:ascii="Myriad Pro" w:hAnsi="Myriad Pro"/>
                <w:highlight w:val="yellow"/>
                <w:lang w:val="en-GB"/>
              </w:rPr>
              <w:t>Analysing</w:t>
            </w:r>
            <w:r w:rsidR="001027FE" w:rsidRPr="00004D5D">
              <w:rPr>
                <w:rFonts w:ascii="Myriad Pro" w:hAnsi="Myriad Pro"/>
                <w:highlight w:val="yellow"/>
                <w:lang w:val="en-GB"/>
              </w:rPr>
              <w:t xml:space="preserve"> the Constitutional, Legal, Institutional and Financial Aspects of Extractive Industry Governance in Pakistan</w:t>
            </w:r>
          </w:p>
          <w:p w:rsidR="00600467" w:rsidRPr="00C85F73" w:rsidRDefault="00600467" w:rsidP="0043542B">
            <w:pPr>
              <w:rPr>
                <w:rFonts w:ascii="Myriad Pro" w:hAnsi="Myriad Pro"/>
                <w:lang w:val="en-GB"/>
              </w:rPr>
            </w:pPr>
          </w:p>
          <w:p w:rsidR="00600467" w:rsidRPr="00C85F73" w:rsidRDefault="00600467" w:rsidP="0043542B">
            <w:pPr>
              <w:rPr>
                <w:rFonts w:ascii="Myriad Pro" w:hAnsi="Myriad Pro"/>
                <w:lang w:val="en-GB"/>
              </w:rPr>
            </w:pPr>
          </w:p>
          <w:p w:rsidR="0043542B" w:rsidRPr="00C85F73" w:rsidRDefault="0043542B" w:rsidP="0043542B">
            <w:pPr>
              <w:rPr>
                <w:rFonts w:ascii="Myriad Pro" w:hAnsi="Myriad Pro"/>
                <w:lang w:val="en-GB"/>
              </w:rPr>
            </w:pPr>
            <w:r w:rsidRPr="00C85F73">
              <w:rPr>
                <w:rFonts w:ascii="Myriad Pro" w:hAnsi="Myriad Pro"/>
                <w:lang w:val="en-GB"/>
              </w:rPr>
              <w:t xml:space="preserve"> </w:t>
            </w:r>
          </w:p>
          <w:p w:rsidR="0043542B" w:rsidRPr="00C85F73" w:rsidRDefault="0043542B" w:rsidP="0043542B">
            <w:pPr>
              <w:rPr>
                <w:rFonts w:ascii="Myriad Pro" w:hAnsi="Myriad Pro"/>
                <w:lang w:val="en-GB"/>
              </w:rPr>
            </w:pPr>
          </w:p>
        </w:tc>
      </w:tr>
      <w:tr w:rsidR="00F84EFA" w:rsidRPr="00C85F73" w:rsidTr="001F77B7">
        <w:trPr>
          <w:trHeight w:val="2240"/>
        </w:trPr>
        <w:tc>
          <w:tcPr>
            <w:tcW w:w="9720" w:type="dxa"/>
            <w:gridSpan w:val="8"/>
            <w:tcBorders>
              <w:top w:val="single" w:sz="4" w:space="0" w:color="auto"/>
            </w:tcBorders>
            <w:shd w:val="clear" w:color="auto" w:fill="FFFFFF"/>
          </w:tcPr>
          <w:p w:rsidR="00F84EFA" w:rsidRDefault="00F84EFA" w:rsidP="001F77B7">
            <w:pPr>
              <w:rPr>
                <w:rFonts w:ascii="Myriad Pro" w:hAnsi="Myriad Pro"/>
                <w:lang w:val="en-GB"/>
              </w:rPr>
            </w:pPr>
            <w:r w:rsidRPr="00C85F73">
              <w:rPr>
                <w:rFonts w:ascii="Myriad Pro" w:hAnsi="Myriad Pro"/>
                <w:lang w:val="en-GB"/>
              </w:rPr>
              <w:lastRenderedPageBreak/>
              <w:t xml:space="preserve">Description of output level </w:t>
            </w:r>
            <w:r w:rsidRPr="00C85F73">
              <w:rPr>
                <w:rFonts w:ascii="Myriad Pro" w:hAnsi="Myriad Pro"/>
                <w:u w:val="single"/>
                <w:lang w:val="en-GB"/>
              </w:rPr>
              <w:t>results achieved</w:t>
            </w:r>
            <w:r w:rsidR="007A52E2" w:rsidRPr="00C85F73">
              <w:rPr>
                <w:rFonts w:ascii="Myriad Pro" w:hAnsi="Myriad Pro"/>
                <w:lang w:val="en-GB"/>
              </w:rPr>
              <w:t xml:space="preserve"> in 2015</w:t>
            </w:r>
            <w:r w:rsidRPr="00C85F73">
              <w:rPr>
                <w:rFonts w:ascii="Myriad Pro" w:hAnsi="Myriad Pro"/>
                <w:lang w:val="en-GB"/>
              </w:rPr>
              <w:t>:</w:t>
            </w:r>
          </w:p>
          <w:p w:rsidR="00384D06" w:rsidRDefault="00384D06" w:rsidP="001F77B7">
            <w:pPr>
              <w:rPr>
                <w:rFonts w:ascii="Myriad Pro" w:hAnsi="Myriad Pro"/>
                <w:lang w:val="en-GB"/>
              </w:rPr>
            </w:pPr>
          </w:p>
          <w:p w:rsidR="00384D06" w:rsidRPr="00384D06" w:rsidRDefault="00384D06" w:rsidP="00384D06">
            <w:pPr>
              <w:jc w:val="center"/>
              <w:rPr>
                <w:rFonts w:ascii="Myriad Pro" w:hAnsi="Myriad Pro"/>
                <w:b/>
                <w:lang w:val="en-GB"/>
              </w:rPr>
            </w:pPr>
            <w:r w:rsidRPr="00384D06">
              <w:rPr>
                <w:rFonts w:ascii="Myriad Pro" w:hAnsi="Myriad Pro"/>
                <w:b/>
                <w:lang w:val="en-GB"/>
              </w:rPr>
              <w:t>Target 4.1</w:t>
            </w:r>
          </w:p>
          <w:p w:rsidR="00676EBA" w:rsidRPr="00C85F73" w:rsidRDefault="00676EBA" w:rsidP="00FA4893">
            <w:pPr>
              <w:rPr>
                <w:rFonts w:ascii="Myriad Pro" w:hAnsi="Myriad Pro"/>
                <w:b/>
                <w:lang w:val="en-GB"/>
              </w:rPr>
            </w:pPr>
            <w:r w:rsidRPr="00C85F73">
              <w:rPr>
                <w:rFonts w:ascii="Myriad Pro" w:hAnsi="Myriad Pro"/>
                <w:b/>
                <w:lang w:val="en-GB"/>
              </w:rPr>
              <w:t>Decentralized Development Governance Training:</w:t>
            </w:r>
          </w:p>
          <w:p w:rsidR="00FA4893" w:rsidRDefault="00256705" w:rsidP="00676EBA">
            <w:pPr>
              <w:jc w:val="both"/>
              <w:rPr>
                <w:rFonts w:ascii="Myriad Pro" w:hAnsi="Myriad Pro"/>
                <w:lang w:val="en-GB"/>
              </w:rPr>
            </w:pPr>
            <w:r w:rsidRPr="00C85F73">
              <w:rPr>
                <w:rFonts w:ascii="Myriad Pro" w:hAnsi="Myriad Pro"/>
                <w:lang w:val="en-GB"/>
              </w:rPr>
              <w:t xml:space="preserve">The </w:t>
            </w:r>
            <w:r w:rsidR="00676EBA" w:rsidRPr="00C85F73">
              <w:rPr>
                <w:rFonts w:ascii="Myriad Pro" w:hAnsi="Myriad Pro"/>
                <w:lang w:val="en-GB"/>
              </w:rPr>
              <w:t xml:space="preserve">project </w:t>
            </w:r>
            <w:r w:rsidRPr="00C85F73">
              <w:rPr>
                <w:rFonts w:ascii="Myriad Pro" w:hAnsi="Myriad Pro"/>
                <w:lang w:val="en-GB"/>
              </w:rPr>
              <w:t xml:space="preserve">developed </w:t>
            </w:r>
            <w:r w:rsidR="00676EBA" w:rsidRPr="00C85F73">
              <w:rPr>
                <w:rFonts w:ascii="Myriad Pro" w:hAnsi="Myriad Pro"/>
                <w:lang w:val="en-GB"/>
              </w:rPr>
              <w:t>a three day course and conduct</w:t>
            </w:r>
            <w:r w:rsidRPr="00C85F73">
              <w:rPr>
                <w:rFonts w:ascii="Myriad Pro" w:hAnsi="Myriad Pro"/>
                <w:lang w:val="en-GB"/>
              </w:rPr>
              <w:t>ed</w:t>
            </w:r>
            <w:r w:rsidR="00676EBA" w:rsidRPr="00C85F73">
              <w:rPr>
                <w:rFonts w:ascii="Myriad Pro" w:hAnsi="Myriad Pro"/>
                <w:lang w:val="en-GB"/>
              </w:rPr>
              <w:t xml:space="preserve"> trainings for working journalists from print and electronic media. The objective </w:t>
            </w:r>
            <w:r w:rsidRPr="00C85F73">
              <w:rPr>
                <w:rFonts w:ascii="Myriad Pro" w:hAnsi="Myriad Pro"/>
                <w:lang w:val="en-GB"/>
              </w:rPr>
              <w:t xml:space="preserve">of the trainings was to </w:t>
            </w:r>
            <w:r w:rsidR="00676EBA" w:rsidRPr="00C85F73">
              <w:rPr>
                <w:rFonts w:ascii="Myriad Pro" w:hAnsi="Myriad Pro"/>
                <w:lang w:val="en-GB"/>
              </w:rPr>
              <w:t>develop and deepen the understanding of reporting and editorial staff of newspapers and electronic media on issues related to decentralized development governance in Pakistan. Particularly, the project was expected to improve the frequency and quality of reporting, analysis and editorial appreciation of issues related to the transition management and implementation of the 18th Constitutional Amendment at federal and provincial levels. 5 training m</w:t>
            </w:r>
            <w:r w:rsidRPr="00C85F73">
              <w:rPr>
                <w:rFonts w:ascii="Myriad Pro" w:hAnsi="Myriad Pro"/>
                <w:lang w:val="en-GB"/>
              </w:rPr>
              <w:t xml:space="preserve">odules were developed to train 400 media practitioners in Karachi, Lahore, Peshawar and Quetta. </w:t>
            </w:r>
            <w:r w:rsidR="001C54A4" w:rsidRPr="00C85F73">
              <w:rPr>
                <w:rFonts w:ascii="Myriad Pro" w:hAnsi="Myriad Pro"/>
                <w:lang w:val="en-GB"/>
              </w:rPr>
              <w:t>(E10)</w:t>
            </w:r>
            <w:r w:rsidR="00E96E30">
              <w:rPr>
                <w:rFonts w:ascii="Myriad Pro" w:hAnsi="Myriad Pro"/>
                <w:lang w:val="en-GB"/>
              </w:rPr>
              <w:t xml:space="preserve"> After the completion of the trainings a detailed report including a feedback from</w:t>
            </w:r>
            <w:r w:rsidR="00293794">
              <w:rPr>
                <w:rFonts w:ascii="Myriad Pro" w:hAnsi="Myriad Pro"/>
                <w:lang w:val="en-GB"/>
              </w:rPr>
              <w:t xml:space="preserve"> every</w:t>
            </w:r>
            <w:r w:rsidR="00442120">
              <w:rPr>
                <w:rFonts w:ascii="Myriad Pro" w:hAnsi="Myriad Pro"/>
                <w:lang w:val="en-GB"/>
              </w:rPr>
              <w:t xml:space="preserve"> the participant</w:t>
            </w:r>
            <w:r w:rsidR="00E96E30">
              <w:rPr>
                <w:rFonts w:ascii="Myriad Pro" w:hAnsi="Myriad Pro"/>
                <w:lang w:val="en-GB"/>
              </w:rPr>
              <w:t xml:space="preserve"> was conducted to evaluate the effectiveness of the trainings. </w:t>
            </w:r>
          </w:p>
          <w:p w:rsidR="00384D06" w:rsidRDefault="00384D06" w:rsidP="00676EBA">
            <w:pPr>
              <w:jc w:val="both"/>
              <w:rPr>
                <w:rFonts w:ascii="Myriad Pro" w:hAnsi="Myriad Pro"/>
                <w:lang w:val="en-GB"/>
              </w:rPr>
            </w:pPr>
          </w:p>
          <w:p w:rsidR="00384D06" w:rsidRPr="00384D06" w:rsidRDefault="00384D06" w:rsidP="00384D06">
            <w:pPr>
              <w:jc w:val="center"/>
              <w:rPr>
                <w:rFonts w:ascii="Myriad Pro" w:hAnsi="Myriad Pro"/>
                <w:b/>
                <w:lang w:val="en-GB"/>
              </w:rPr>
            </w:pPr>
            <w:r w:rsidRPr="00384D06">
              <w:rPr>
                <w:rFonts w:ascii="Myriad Pro" w:hAnsi="Myriad Pro"/>
                <w:b/>
                <w:lang w:val="en-GB"/>
              </w:rPr>
              <w:t>Target 4.2</w:t>
            </w:r>
          </w:p>
          <w:p w:rsidR="00EE1DEB" w:rsidRPr="00C85F73" w:rsidRDefault="00EE1DEB" w:rsidP="00676EBA">
            <w:pPr>
              <w:jc w:val="both"/>
              <w:rPr>
                <w:rFonts w:ascii="Myriad Pro" w:hAnsi="Myriad Pro"/>
                <w:lang w:val="en-GB"/>
              </w:rPr>
            </w:pPr>
          </w:p>
          <w:p w:rsidR="0074053B" w:rsidRPr="00C85F73" w:rsidRDefault="0074053B" w:rsidP="00F53BFC">
            <w:pPr>
              <w:jc w:val="both"/>
              <w:rPr>
                <w:rFonts w:ascii="Myriad Pro" w:hAnsi="Myriad Pro"/>
                <w:b/>
                <w:lang w:val="en-GB"/>
              </w:rPr>
            </w:pPr>
            <w:r w:rsidRPr="00C85F73">
              <w:rPr>
                <w:rFonts w:ascii="Myriad Pro" w:hAnsi="Myriad Pro"/>
                <w:b/>
                <w:lang w:val="en-GB"/>
              </w:rPr>
              <w:t xml:space="preserve">Policy Research and Advocacy </w:t>
            </w:r>
          </w:p>
          <w:p w:rsidR="00384D06" w:rsidRDefault="00B2263D" w:rsidP="00F53BFC">
            <w:pPr>
              <w:jc w:val="both"/>
              <w:rPr>
                <w:rFonts w:ascii="Myriad Pro" w:hAnsi="Myriad Pro"/>
              </w:rPr>
            </w:pPr>
            <w:r>
              <w:rPr>
                <w:rFonts w:ascii="Myriad Pro" w:hAnsi="Myriad Pro"/>
                <w:lang w:val="en-GB"/>
              </w:rPr>
              <w:t>The Pakistan Study Group on Federalism</w:t>
            </w:r>
            <w:r w:rsidR="00CD750B">
              <w:rPr>
                <w:rFonts w:ascii="Myriad Pro" w:hAnsi="Myriad Pro"/>
                <w:lang w:val="en-GB"/>
              </w:rPr>
              <w:t xml:space="preserve"> (PSGF)</w:t>
            </w:r>
            <w:r w:rsidR="00EE1DEB" w:rsidRPr="00C85F73">
              <w:rPr>
                <w:rFonts w:ascii="Myriad Pro" w:hAnsi="Myriad Pro"/>
                <w:lang w:val="en-GB"/>
              </w:rPr>
              <w:t xml:space="preserve"> was established to mobilize and network a community of practise on participatory federalism and decentralization in the country. The PSGF contributes to a body of academic, policy, technical and hand</w:t>
            </w:r>
            <w:r w:rsidR="00F37D13" w:rsidRPr="00C85F73">
              <w:rPr>
                <w:rFonts w:ascii="Myriad Pro" w:hAnsi="Myriad Pro"/>
                <w:lang w:val="en-GB"/>
              </w:rPr>
              <w:t>s</w:t>
            </w:r>
            <w:r w:rsidR="00EE1DEB" w:rsidRPr="00C85F73">
              <w:rPr>
                <w:rFonts w:ascii="Myriad Pro" w:hAnsi="Myriad Pro"/>
                <w:lang w:val="en-GB"/>
              </w:rPr>
              <w:t>-on knowledge aimed to facilitate and inform the process of transition management of the 18</w:t>
            </w:r>
            <w:r w:rsidR="00EE1DEB" w:rsidRPr="00C85F73">
              <w:rPr>
                <w:rFonts w:ascii="Myriad Pro" w:hAnsi="Myriad Pro"/>
                <w:vertAlign w:val="superscript"/>
                <w:lang w:val="en-GB"/>
              </w:rPr>
              <w:t>th</w:t>
            </w:r>
            <w:r w:rsidR="00EE1DEB" w:rsidRPr="00C85F73">
              <w:rPr>
                <w:rFonts w:ascii="Myriad Pro" w:hAnsi="Myriad Pro"/>
                <w:lang w:val="en-GB"/>
              </w:rPr>
              <w:t xml:space="preserve"> Constitutional Amendment. </w:t>
            </w:r>
            <w:r w:rsidR="00F37D13" w:rsidRPr="00C85F73">
              <w:rPr>
                <w:rFonts w:ascii="Myriad Pro" w:hAnsi="Myriad Pro"/>
                <w:lang w:val="en-GB"/>
              </w:rPr>
              <w:t xml:space="preserve"> </w:t>
            </w:r>
            <w:r w:rsidR="00587A7E" w:rsidRPr="00C85F73">
              <w:rPr>
                <w:rFonts w:ascii="Myriad Pro" w:hAnsi="Myriad Pro"/>
                <w:lang w:val="en-GB"/>
              </w:rPr>
              <w:t xml:space="preserve">The study group during the year </w:t>
            </w:r>
            <w:r w:rsidR="00587A7E" w:rsidRPr="00C85F73">
              <w:rPr>
                <w:rFonts w:ascii="Myriad Pro" w:hAnsi="Myriad Pro"/>
              </w:rPr>
              <w:t xml:space="preserve">organized 6 lectures from renowned scholars, </w:t>
            </w:r>
            <w:r w:rsidR="001C54A4" w:rsidRPr="00C85F73">
              <w:rPr>
                <w:rFonts w:ascii="Myriad Pro" w:hAnsi="Myriad Pro"/>
              </w:rPr>
              <w:t>held 3</w:t>
            </w:r>
            <w:r w:rsidR="00587A7E" w:rsidRPr="00C85F73">
              <w:rPr>
                <w:rFonts w:ascii="Myriad Pro" w:hAnsi="Myriad Pro"/>
              </w:rPr>
              <w:t xml:space="preserve"> interactive talk shows between political party representatives and academia and </w:t>
            </w:r>
            <w:r w:rsidR="001C54A4" w:rsidRPr="00C85F73">
              <w:rPr>
                <w:rFonts w:ascii="Myriad Pro" w:hAnsi="Myriad Pro"/>
              </w:rPr>
              <w:t xml:space="preserve">developed </w:t>
            </w:r>
            <w:r w:rsidR="00587A7E" w:rsidRPr="00C85F73">
              <w:rPr>
                <w:rFonts w:ascii="Myriad Pro" w:hAnsi="Myriad Pro"/>
              </w:rPr>
              <w:t>6 working papers on</w:t>
            </w:r>
            <w:r w:rsidR="001C54A4" w:rsidRPr="00C85F73">
              <w:rPr>
                <w:rFonts w:ascii="Myriad Pro" w:hAnsi="Myriad Pro"/>
              </w:rPr>
              <w:t xml:space="preserve"> federal legislative II subjects. (E11)</w:t>
            </w:r>
            <w:r w:rsidR="00CD750B">
              <w:rPr>
                <w:rFonts w:ascii="Myriad Pro" w:hAnsi="Myriad Pro"/>
              </w:rPr>
              <w:t xml:space="preserve"> The activities helped the project generate critical mass and advocacy on operationalizing the 18</w:t>
            </w:r>
            <w:r w:rsidR="00CD750B" w:rsidRPr="00CD750B">
              <w:rPr>
                <w:rFonts w:ascii="Myriad Pro" w:hAnsi="Myriad Pro"/>
                <w:vertAlign w:val="superscript"/>
              </w:rPr>
              <w:t>th</w:t>
            </w:r>
            <w:r w:rsidR="00CD750B">
              <w:rPr>
                <w:rFonts w:ascii="Myriad Pro" w:hAnsi="Myriad Pro"/>
              </w:rPr>
              <w:t xml:space="preserve"> amendment. During the implementation of these activities the project was able to advocate for establishment of a committee in Senate of Pakistan to monitor the implementation of 18</w:t>
            </w:r>
            <w:r w:rsidR="00CD750B" w:rsidRPr="00CD750B">
              <w:rPr>
                <w:rFonts w:ascii="Myriad Pro" w:hAnsi="Myriad Pro"/>
                <w:vertAlign w:val="superscript"/>
              </w:rPr>
              <w:t>th</w:t>
            </w:r>
            <w:r w:rsidR="00CD750B">
              <w:rPr>
                <w:rFonts w:ascii="Myriad Pro" w:hAnsi="Myriad Pro"/>
              </w:rPr>
              <w:t xml:space="preserve"> amendment.</w:t>
            </w:r>
          </w:p>
          <w:p w:rsidR="00384D06" w:rsidRDefault="00384D06" w:rsidP="00F53BFC">
            <w:pPr>
              <w:jc w:val="both"/>
              <w:rPr>
                <w:rFonts w:ascii="Myriad Pro" w:hAnsi="Myriad Pro"/>
              </w:rPr>
            </w:pPr>
          </w:p>
          <w:p w:rsidR="00F84EFA" w:rsidRPr="00384D06" w:rsidRDefault="00384D06" w:rsidP="00384D06">
            <w:pPr>
              <w:jc w:val="center"/>
              <w:rPr>
                <w:rFonts w:ascii="Myriad Pro" w:hAnsi="Myriad Pro"/>
                <w:b/>
              </w:rPr>
            </w:pPr>
            <w:r w:rsidRPr="00384D06">
              <w:rPr>
                <w:rFonts w:ascii="Myriad Pro" w:hAnsi="Myriad Pro"/>
                <w:b/>
              </w:rPr>
              <w:t>Target 4.3</w:t>
            </w:r>
          </w:p>
          <w:p w:rsidR="0074053B" w:rsidRPr="00C85F73" w:rsidRDefault="0074053B" w:rsidP="00F53BFC">
            <w:pPr>
              <w:jc w:val="both"/>
              <w:rPr>
                <w:rFonts w:ascii="Myriad Pro" w:hAnsi="Myriad Pro"/>
              </w:rPr>
            </w:pPr>
          </w:p>
          <w:p w:rsidR="00A24A72" w:rsidRPr="00A24A72" w:rsidRDefault="00A24A72" w:rsidP="00A24A72">
            <w:pPr>
              <w:rPr>
                <w:rFonts w:ascii="Myriad Pro" w:hAnsi="Myriad Pro"/>
                <w:b/>
                <w:lang w:val="en-GB"/>
              </w:rPr>
            </w:pPr>
            <w:r w:rsidRPr="00A24A72">
              <w:rPr>
                <w:rFonts w:ascii="Myriad Pro" w:hAnsi="Myriad Pro"/>
                <w:b/>
                <w:lang w:val="en-GB"/>
              </w:rPr>
              <w:t>Mapping and Analysing the Constitutional, Legal, Institutional and Financial Aspects of Extractive Industry Governance in Pakistan</w:t>
            </w:r>
          </w:p>
          <w:p w:rsidR="0074053B" w:rsidRPr="00C85F73" w:rsidRDefault="0074053B" w:rsidP="0074053B">
            <w:pPr>
              <w:rPr>
                <w:rFonts w:ascii="Myriad Pro" w:hAnsi="Myriad Pro"/>
              </w:rPr>
            </w:pPr>
            <w:r w:rsidRPr="00C85F73">
              <w:rPr>
                <w:rFonts w:ascii="Myriad Pro" w:hAnsi="Myriad Pro"/>
              </w:rPr>
              <w:t>In order to effectively implement Article 172(3) it was consider</w:t>
            </w:r>
            <w:r w:rsidR="003539AF">
              <w:rPr>
                <w:rFonts w:ascii="Myriad Pro" w:hAnsi="Myriad Pro"/>
              </w:rPr>
              <w:t>ed</w:t>
            </w:r>
            <w:r w:rsidRPr="00C85F73">
              <w:rPr>
                <w:rFonts w:ascii="Myriad Pro" w:hAnsi="Myriad Pro"/>
              </w:rPr>
              <w:t xml:space="preserve"> important to study the legal </w:t>
            </w:r>
            <w:r w:rsidRPr="00C85F73">
              <w:rPr>
                <w:rFonts w:ascii="Myriad Pro" w:hAnsi="Myriad Pro"/>
              </w:rPr>
              <w:lastRenderedPageBreak/>
              <w:t xml:space="preserve">and constitutional implications of extractives sector governance in Pakistan. In this regard, the project commissioned a study to map and analyze the constitutional, legal, institutional and financial aspects of the extractive industries governance in Pakistan, with a particular focus on the implications of the Article 172(3) of the Constitution of Pakistan. </w:t>
            </w:r>
            <w:r w:rsidR="000B5039">
              <w:rPr>
                <w:rFonts w:ascii="Myriad Pro" w:hAnsi="Myriad Pro"/>
              </w:rPr>
              <w:t xml:space="preserve"> The study will be c</w:t>
            </w:r>
            <w:r w:rsidR="005549B6">
              <w:rPr>
                <w:rFonts w:ascii="Myriad Pro" w:hAnsi="Myriad Pro"/>
              </w:rPr>
              <w:t xml:space="preserve">ompleted in early part of 2016. </w:t>
            </w:r>
            <w:r w:rsidR="007C53AD" w:rsidRPr="00C85F73">
              <w:rPr>
                <w:rFonts w:ascii="Myriad Pro" w:hAnsi="Myriad Pro"/>
              </w:rPr>
              <w:t>(</w:t>
            </w:r>
            <w:r w:rsidR="00B076C9" w:rsidRPr="00C85F73">
              <w:rPr>
                <w:rFonts w:ascii="Myriad Pro" w:hAnsi="Myriad Pro"/>
              </w:rPr>
              <w:t>E12)</w:t>
            </w:r>
          </w:p>
          <w:p w:rsidR="0074053B" w:rsidRPr="00C85F73" w:rsidRDefault="0074053B" w:rsidP="00F53BFC">
            <w:pPr>
              <w:jc w:val="both"/>
              <w:rPr>
                <w:rFonts w:ascii="Myriad Pro" w:hAnsi="Myriad Pro"/>
              </w:rPr>
            </w:pPr>
          </w:p>
          <w:p w:rsidR="001C54A4" w:rsidRPr="00C85F73" w:rsidRDefault="001C54A4" w:rsidP="001C54A4">
            <w:pPr>
              <w:rPr>
                <w:rFonts w:ascii="Myriad Pro" w:eastAsia="Meiryo" w:hAnsi="Myriad Pro" w:cs="Meiryo"/>
                <w:b/>
              </w:rPr>
            </w:pPr>
            <w:r w:rsidRPr="00C85F73">
              <w:rPr>
                <w:rFonts w:ascii="Myriad Pro" w:eastAsia="Meiryo" w:hAnsi="Myriad Pro" w:cs="Meiryo"/>
                <w:b/>
              </w:rPr>
              <w:t>Citizen Infor</w:t>
            </w:r>
            <w:r w:rsidR="00CA7978" w:rsidRPr="00C85F73">
              <w:rPr>
                <w:rFonts w:ascii="Myriad Pro" w:eastAsia="Meiryo" w:hAnsi="Myriad Pro" w:cs="Meiryo"/>
                <w:b/>
              </w:rPr>
              <w:t>mation and Accountability Forum (CIAF),</w:t>
            </w:r>
            <w:r w:rsidRPr="00C85F73">
              <w:rPr>
                <w:rFonts w:ascii="Myriad Pro" w:eastAsia="Meiryo" w:hAnsi="Myriad Pro" w:cs="Meiryo"/>
                <w:b/>
              </w:rPr>
              <w:t xml:space="preserve"> Multan (Punjab)</w:t>
            </w:r>
          </w:p>
          <w:p w:rsidR="00971DAC" w:rsidRPr="00C85F73" w:rsidRDefault="001C54A4" w:rsidP="00D77611">
            <w:pPr>
              <w:rPr>
                <w:rFonts w:ascii="Myriad Pro" w:eastAsia="Meiryo" w:hAnsi="Myriad Pro" w:cs="Meiryo"/>
              </w:rPr>
            </w:pPr>
            <w:r w:rsidRPr="00C85F73">
              <w:rPr>
                <w:rFonts w:ascii="Myriad Pro" w:eastAsia="Meiryo" w:hAnsi="Myriad Pro" w:cs="Meiryo"/>
              </w:rPr>
              <w:t xml:space="preserve">A sector specific forum was constituted to increase awareness and operationalize Right to Information Law in district Multan, Punjab. </w:t>
            </w:r>
            <w:r w:rsidR="00D77611">
              <w:rPr>
                <w:rFonts w:ascii="Myriad Pro" w:eastAsia="Meiryo" w:hAnsi="Myriad Pro" w:cs="Meiryo"/>
              </w:rPr>
              <w:t xml:space="preserve">After established of the forum the </w:t>
            </w:r>
            <w:r w:rsidRPr="00C85F73">
              <w:rPr>
                <w:rFonts w:ascii="Myriad Pro" w:eastAsia="Meiryo" w:hAnsi="Myriad Pro" w:cs="Meiryo"/>
              </w:rPr>
              <w:t xml:space="preserve">30 </w:t>
            </w:r>
            <w:r w:rsidR="00F55CB5" w:rsidRPr="00C85F73">
              <w:rPr>
                <w:rFonts w:ascii="Myriad Pro" w:eastAsia="Meiryo" w:hAnsi="Myriad Pro" w:cs="Meiryo"/>
              </w:rPr>
              <w:t>members’</w:t>
            </w:r>
            <w:r w:rsidRPr="00C85F73">
              <w:rPr>
                <w:rFonts w:ascii="Myriad Pro" w:eastAsia="Meiryo" w:hAnsi="Myriad Pro" w:cs="Meiryo"/>
              </w:rPr>
              <w:t xml:space="preserve"> </w:t>
            </w:r>
            <w:r w:rsidR="00D77611">
              <w:rPr>
                <w:rFonts w:ascii="Myriad Pro" w:eastAsia="Meiryo" w:hAnsi="Myriad Pro" w:cs="Meiryo"/>
              </w:rPr>
              <w:t xml:space="preserve">are now </w:t>
            </w:r>
            <w:r w:rsidRPr="00C85F73">
              <w:rPr>
                <w:rFonts w:ascii="Myriad Pro" w:eastAsia="Meiryo" w:hAnsi="Myriad Pro" w:cs="Meiryo"/>
              </w:rPr>
              <w:t>employing Right to Information legislation as a tool to hold public bodies accountable in their district.</w:t>
            </w:r>
            <w:r w:rsidR="00B076C9" w:rsidRPr="00C85F73">
              <w:rPr>
                <w:rFonts w:ascii="Myriad Pro" w:eastAsia="Meiryo" w:hAnsi="Myriad Pro" w:cs="Meiryo"/>
              </w:rPr>
              <w:t xml:space="preserve"> (E13</w:t>
            </w:r>
            <w:r w:rsidR="00F55CB5" w:rsidRPr="00C85F73">
              <w:rPr>
                <w:rFonts w:ascii="Myriad Pro" w:eastAsia="Meiryo" w:hAnsi="Myriad Pro" w:cs="Meiryo"/>
              </w:rPr>
              <w:t>)</w:t>
            </w:r>
          </w:p>
        </w:tc>
      </w:tr>
      <w:tr w:rsidR="00F84EFA" w:rsidRPr="00C85F73" w:rsidTr="001F77B7">
        <w:trPr>
          <w:trHeight w:val="170"/>
        </w:trPr>
        <w:tc>
          <w:tcPr>
            <w:tcW w:w="9720" w:type="dxa"/>
            <w:gridSpan w:val="8"/>
            <w:tcBorders>
              <w:top w:val="single" w:sz="4" w:space="0" w:color="auto"/>
            </w:tcBorders>
            <w:shd w:val="clear" w:color="auto" w:fill="FFFFFF"/>
          </w:tcPr>
          <w:p w:rsidR="00F84EFA" w:rsidRPr="00C85F73" w:rsidRDefault="00F84EFA" w:rsidP="001F77B7">
            <w:pPr>
              <w:rPr>
                <w:rFonts w:ascii="Myriad Pro" w:hAnsi="Myriad Pro"/>
                <w:lang w:val="en-GB"/>
              </w:rPr>
            </w:pPr>
            <w:r w:rsidRPr="00C85F73">
              <w:rPr>
                <w:rFonts w:ascii="Myriad Pro" w:hAnsi="Myriad Pro"/>
                <w:lang w:val="en-GB"/>
              </w:rPr>
              <w:lastRenderedPageBreak/>
              <w:t xml:space="preserve">Overall Output Status (mark the output on the scale of 1 to 5 as per the following criteria): </w:t>
            </w:r>
          </w:p>
        </w:tc>
      </w:tr>
      <w:tr w:rsidR="00F84EFA" w:rsidRPr="00C85F73" w:rsidTr="001F77B7">
        <w:trPr>
          <w:trHeight w:val="293"/>
        </w:trPr>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Exemplary (5)</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High (4)</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Satisfactory (3)</w:t>
            </w:r>
          </w:p>
          <w:p w:rsidR="00F84EFA" w:rsidRPr="00C85F73" w:rsidRDefault="00F84EFA" w:rsidP="001F77B7">
            <w:pPr>
              <w:jc w:val="center"/>
              <w:rPr>
                <w:rFonts w:ascii="Myriad Pro" w:hAnsi="Myriad Pro"/>
                <w:color w:val="FF0000"/>
                <w:lang w:val="en-GB"/>
              </w:rPr>
            </w:pPr>
            <w:r w:rsidRPr="00C85F73">
              <w:rPr>
                <w:rFonts w:ascii="Myriad Pro" w:hAnsi="Myriad Pro"/>
                <w:color w:val="FF0000"/>
                <w:lang w:val="en-GB"/>
              </w:rPr>
              <w:t>***</w:t>
            </w:r>
          </w:p>
        </w:tc>
        <w:tc>
          <w:tcPr>
            <w:tcW w:w="1944" w:type="dxa"/>
            <w:gridSpan w:val="2"/>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Poor (2)</w:t>
            </w:r>
          </w:p>
          <w:p w:rsidR="00F84EFA" w:rsidRPr="00C85F73" w:rsidRDefault="00F84EFA" w:rsidP="001F77B7">
            <w:pPr>
              <w:jc w:val="center"/>
              <w:rPr>
                <w:rFonts w:ascii="Myriad Pro" w:hAnsi="Myriad Pro"/>
                <w:lang w:val="en-GB"/>
              </w:rPr>
            </w:pPr>
            <w:r w:rsidRPr="00C85F73">
              <w:rPr>
                <w:rFonts w:ascii="Myriad Pro" w:hAnsi="Myriad Pro"/>
                <w:lang w:val="en-GB"/>
              </w:rPr>
              <w:t>**</w:t>
            </w:r>
          </w:p>
        </w:tc>
        <w:tc>
          <w:tcPr>
            <w:tcW w:w="1944" w:type="dxa"/>
            <w:tcBorders>
              <w:top w:val="single" w:sz="4" w:space="0" w:color="auto"/>
            </w:tcBorders>
            <w:shd w:val="clear" w:color="auto" w:fill="FFFFFF"/>
          </w:tcPr>
          <w:p w:rsidR="00F84EFA" w:rsidRPr="00C85F73" w:rsidRDefault="00F84EFA" w:rsidP="001F77B7">
            <w:pPr>
              <w:jc w:val="center"/>
              <w:rPr>
                <w:rFonts w:ascii="Myriad Pro" w:hAnsi="Myriad Pro"/>
                <w:lang w:val="en-GB"/>
              </w:rPr>
            </w:pPr>
            <w:r w:rsidRPr="00C85F73">
              <w:rPr>
                <w:rFonts w:ascii="Myriad Pro" w:hAnsi="Myriad Pro"/>
                <w:lang w:val="en-GB"/>
              </w:rPr>
              <w:t>Inadequate (1)</w:t>
            </w:r>
          </w:p>
          <w:p w:rsidR="00F84EFA" w:rsidRPr="00C85F73" w:rsidRDefault="00F84EFA" w:rsidP="001F77B7">
            <w:pPr>
              <w:jc w:val="center"/>
              <w:rPr>
                <w:rFonts w:ascii="Myriad Pro" w:hAnsi="Myriad Pro"/>
                <w:lang w:val="en-GB"/>
              </w:rPr>
            </w:pPr>
            <w:r w:rsidRPr="00C85F73">
              <w:rPr>
                <w:rFonts w:ascii="Myriad Pro" w:hAnsi="Myriad Pro"/>
                <w:lang w:val="en-GB"/>
              </w:rPr>
              <w:t>*</w:t>
            </w:r>
          </w:p>
        </w:tc>
      </w:tr>
      <w:tr w:rsidR="00F84EFA" w:rsidRPr="00C85F73" w:rsidTr="001F77B7">
        <w:trPr>
          <w:trHeight w:val="292"/>
        </w:trPr>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color w:val="FF0000"/>
                <w:sz w:val="18"/>
                <w:szCs w:val="18"/>
              </w:rPr>
            </w:pPr>
            <w:r w:rsidRPr="00C85F73">
              <w:rPr>
                <w:rFonts w:ascii="Myriad Pro" w:hAnsi="Myriad Pro"/>
                <w:color w:val="FF0000"/>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F84EFA" w:rsidRPr="00C85F73" w:rsidRDefault="00F84EFA" w:rsidP="001F77B7">
            <w:pPr>
              <w:tabs>
                <w:tab w:val="left" w:pos="7020"/>
              </w:tabs>
              <w:spacing w:before="20" w:after="20"/>
              <w:jc w:val="center"/>
              <w:rPr>
                <w:rFonts w:ascii="Myriad Pro" w:hAnsi="Myriad Pro"/>
                <w:sz w:val="18"/>
                <w:szCs w:val="18"/>
              </w:rPr>
            </w:pPr>
            <w:r w:rsidRPr="00C85F73">
              <w:rPr>
                <w:rFonts w:ascii="Myriad Pro" w:hAnsi="Myriad Pro"/>
                <w:sz w:val="18"/>
                <w:szCs w:val="18"/>
              </w:rPr>
              <w:t>Project outputs will likely not be achieved and/or are not likely to be effective in supporting the achievement of targeted outcomes</w:t>
            </w:r>
          </w:p>
          <w:p w:rsidR="007019C6" w:rsidRPr="00C85F73" w:rsidRDefault="007019C6" w:rsidP="001F77B7">
            <w:pPr>
              <w:tabs>
                <w:tab w:val="left" w:pos="7020"/>
              </w:tabs>
              <w:spacing w:before="20" w:after="20"/>
              <w:jc w:val="center"/>
              <w:rPr>
                <w:rFonts w:ascii="Myriad Pro" w:hAnsi="Myriad Pro"/>
                <w:sz w:val="18"/>
                <w:szCs w:val="18"/>
              </w:rPr>
            </w:pPr>
          </w:p>
          <w:p w:rsidR="007019C6" w:rsidRPr="00C85F73" w:rsidRDefault="007019C6" w:rsidP="001F77B7">
            <w:pPr>
              <w:tabs>
                <w:tab w:val="left" w:pos="7020"/>
              </w:tabs>
              <w:spacing w:before="20" w:after="20"/>
              <w:jc w:val="center"/>
              <w:rPr>
                <w:rFonts w:ascii="Myriad Pro" w:hAnsi="Myriad Pro"/>
                <w:sz w:val="18"/>
                <w:szCs w:val="18"/>
              </w:rPr>
            </w:pPr>
          </w:p>
          <w:p w:rsidR="007019C6" w:rsidRPr="00C85F73" w:rsidRDefault="007019C6" w:rsidP="001F77B7">
            <w:pPr>
              <w:tabs>
                <w:tab w:val="left" w:pos="7020"/>
              </w:tabs>
              <w:spacing w:before="20" w:after="20"/>
              <w:jc w:val="center"/>
              <w:rPr>
                <w:rFonts w:ascii="Myriad Pro" w:hAnsi="Myriad Pro"/>
                <w:sz w:val="18"/>
                <w:szCs w:val="18"/>
              </w:rPr>
            </w:pPr>
          </w:p>
        </w:tc>
      </w:tr>
      <w:tr w:rsidR="00F84EFA" w:rsidRPr="00C85F73" w:rsidTr="001F77B7">
        <w:tc>
          <w:tcPr>
            <w:tcW w:w="9720" w:type="dxa"/>
            <w:gridSpan w:val="8"/>
            <w:shd w:val="clear" w:color="auto" w:fill="FFFFFF"/>
          </w:tcPr>
          <w:p w:rsidR="00F53BFC" w:rsidRPr="00C85F73" w:rsidRDefault="00F84EFA" w:rsidP="001F77B7">
            <w:pPr>
              <w:rPr>
                <w:rFonts w:ascii="Myriad Pro" w:hAnsi="Myriad Pro"/>
                <w:lang w:val="en-GB"/>
              </w:rPr>
            </w:pPr>
            <w:r w:rsidRPr="00C85F73">
              <w:rPr>
                <w:rFonts w:ascii="Myriad Pro" w:hAnsi="Myriad Pro"/>
                <w:lang w:val="en-GB"/>
              </w:rPr>
              <w:t>Means of Verification</w:t>
            </w:r>
            <w:r w:rsidR="00F53BFC" w:rsidRPr="00C85F73">
              <w:rPr>
                <w:rFonts w:ascii="Myriad Pro" w:hAnsi="Myriad Pro"/>
                <w:lang w:val="en-GB"/>
              </w:rPr>
              <w:t>:</w:t>
            </w:r>
          </w:p>
          <w:p w:rsidR="00B076C9" w:rsidRPr="00C85F73" w:rsidRDefault="00B05947" w:rsidP="00B076C9">
            <w:pPr>
              <w:pStyle w:val="ListParagraph"/>
              <w:numPr>
                <w:ilvl w:val="0"/>
                <w:numId w:val="26"/>
              </w:numPr>
              <w:rPr>
                <w:rFonts w:ascii="Myriad Pro" w:hAnsi="Myriad Pro"/>
                <w:lang w:val="en-GB"/>
              </w:rPr>
            </w:pPr>
            <w:r w:rsidRPr="00C85F73">
              <w:rPr>
                <w:rFonts w:ascii="Myriad Pro" w:hAnsi="Myriad Pro"/>
                <w:lang w:val="en-GB"/>
              </w:rPr>
              <w:t>E10-Media Trainings Report</w:t>
            </w:r>
          </w:p>
          <w:p w:rsidR="00B05947" w:rsidRPr="00C85F73" w:rsidRDefault="00B05947" w:rsidP="00B076C9">
            <w:pPr>
              <w:pStyle w:val="ListParagraph"/>
              <w:numPr>
                <w:ilvl w:val="0"/>
                <w:numId w:val="26"/>
              </w:numPr>
              <w:rPr>
                <w:rFonts w:ascii="Myriad Pro" w:hAnsi="Myriad Pro"/>
                <w:lang w:val="en-GB"/>
              </w:rPr>
            </w:pPr>
            <w:r w:rsidRPr="00C85F73">
              <w:rPr>
                <w:rFonts w:ascii="Myriad Pro" w:hAnsi="Myriad Pro"/>
                <w:lang w:val="en-GB"/>
              </w:rPr>
              <w:t>E11- Lectures and Working Papers</w:t>
            </w:r>
          </w:p>
          <w:p w:rsidR="00B05947" w:rsidRPr="00C85F73" w:rsidRDefault="00B05947" w:rsidP="00B076C9">
            <w:pPr>
              <w:pStyle w:val="ListParagraph"/>
              <w:numPr>
                <w:ilvl w:val="0"/>
                <w:numId w:val="26"/>
              </w:numPr>
              <w:rPr>
                <w:rFonts w:ascii="Myriad Pro" w:hAnsi="Myriad Pro"/>
                <w:lang w:val="en-GB"/>
              </w:rPr>
            </w:pPr>
            <w:r w:rsidRPr="00C85F73">
              <w:rPr>
                <w:rFonts w:ascii="Myriad Pro" w:hAnsi="Myriad Pro"/>
                <w:lang w:val="en-GB"/>
              </w:rPr>
              <w:t>E12- Extractives Study Report</w:t>
            </w:r>
          </w:p>
          <w:p w:rsidR="00F84EFA" w:rsidRPr="00DF650B" w:rsidRDefault="00B05947" w:rsidP="001F77B7">
            <w:pPr>
              <w:pStyle w:val="ListParagraph"/>
              <w:numPr>
                <w:ilvl w:val="0"/>
                <w:numId w:val="26"/>
              </w:numPr>
              <w:rPr>
                <w:rFonts w:ascii="Myriad Pro" w:hAnsi="Myriad Pro"/>
                <w:lang w:val="en-GB"/>
              </w:rPr>
            </w:pPr>
            <w:r w:rsidRPr="00C85F73">
              <w:rPr>
                <w:rFonts w:ascii="Myriad Pro" w:hAnsi="Myriad Pro"/>
                <w:lang w:val="en-GB"/>
              </w:rPr>
              <w:t>E-13- CIAF Final Report</w:t>
            </w:r>
          </w:p>
        </w:tc>
      </w:tr>
    </w:tbl>
    <w:p w:rsidR="00F84EFA" w:rsidRPr="00C85F73" w:rsidRDefault="00F84EFA" w:rsidP="00F84EFA">
      <w:pPr>
        <w:spacing w:line="276" w:lineRule="auto"/>
        <w:rPr>
          <w:rFonts w:ascii="Myriad Pro" w:hAnsi="Myriad Pro"/>
          <w:b/>
          <w:caps/>
          <w:sz w:val="28"/>
          <w:szCs w:val="56"/>
        </w:rPr>
      </w:pPr>
    </w:p>
    <w:p w:rsidR="00F84EFA" w:rsidRPr="00C85F73" w:rsidRDefault="00F84EFA" w:rsidP="00F84EFA">
      <w:pPr>
        <w:pStyle w:val="ListParagraph"/>
        <w:numPr>
          <w:ilvl w:val="0"/>
          <w:numId w:val="2"/>
        </w:numPr>
        <w:rPr>
          <w:rFonts w:ascii="Myriad Pro" w:hAnsi="Myriad Pro"/>
          <w:b/>
          <w:caps/>
          <w:sz w:val="28"/>
          <w:szCs w:val="56"/>
        </w:rPr>
      </w:pPr>
      <w:r w:rsidRPr="00C85F73">
        <w:rPr>
          <w:rFonts w:ascii="Myriad Pro" w:hAnsi="Myriad Pro"/>
          <w:b/>
          <w:caps/>
          <w:sz w:val="28"/>
          <w:szCs w:val="56"/>
        </w:rPr>
        <w:t>Lessons Learnt</w:t>
      </w:r>
    </w:p>
    <w:p w:rsidR="00C46B33" w:rsidRPr="00C85F73" w:rsidRDefault="0089738D" w:rsidP="00F84EFA">
      <w:pPr>
        <w:spacing w:line="276" w:lineRule="auto"/>
        <w:rPr>
          <w:rFonts w:ascii="Myriad Pro" w:hAnsi="Myriad Pro"/>
        </w:rPr>
      </w:pPr>
      <w:r w:rsidRPr="00C85F73">
        <w:rPr>
          <w:rFonts w:ascii="Myriad Pro" w:hAnsi="Myriad Pro"/>
        </w:rPr>
        <w:br/>
      </w:r>
      <w:r w:rsidR="00C46B33" w:rsidRPr="00C85F73">
        <w:rPr>
          <w:rFonts w:ascii="Myriad Pro" w:hAnsi="Myriad Pro"/>
        </w:rPr>
        <w:t xml:space="preserve">The implementation of the project yielded certain key lessons these include: </w:t>
      </w:r>
    </w:p>
    <w:p w:rsidR="00C46B33" w:rsidRPr="00C85F73" w:rsidRDefault="0089738D" w:rsidP="0089738D">
      <w:pPr>
        <w:pStyle w:val="ListParagraph"/>
        <w:numPr>
          <w:ilvl w:val="0"/>
          <w:numId w:val="13"/>
        </w:numPr>
        <w:spacing w:line="276" w:lineRule="auto"/>
        <w:rPr>
          <w:rFonts w:ascii="Myriad Pro" w:hAnsi="Myriad Pro"/>
        </w:rPr>
      </w:pPr>
      <w:r w:rsidRPr="00C85F73">
        <w:rPr>
          <w:rFonts w:ascii="Myriad Pro" w:hAnsi="Myriad Pro"/>
        </w:rPr>
        <w:t>Massive constitutional r</w:t>
      </w:r>
      <w:r w:rsidR="00385840" w:rsidRPr="00C85F73">
        <w:rPr>
          <w:rFonts w:ascii="Myriad Pro" w:hAnsi="Myriad Pro"/>
        </w:rPr>
        <w:t>eforms such as the 18th Constitutional Amendment require substantial time, resources, commitment and capacity to translate a federal framework into an effective and sustainable functional reality for the provinces.</w:t>
      </w:r>
      <w:r w:rsidR="0016707D">
        <w:rPr>
          <w:rFonts w:ascii="Myriad Pro" w:hAnsi="Myriad Pro"/>
        </w:rPr>
        <w:t xml:space="preserve"> (CCPAP 4.4 , Project output 1) </w:t>
      </w:r>
    </w:p>
    <w:p w:rsidR="00353A4C" w:rsidRPr="00C85F73" w:rsidRDefault="00353A4C" w:rsidP="00353A4C">
      <w:pPr>
        <w:pStyle w:val="ListParagraph"/>
        <w:numPr>
          <w:ilvl w:val="0"/>
          <w:numId w:val="13"/>
        </w:numPr>
        <w:spacing w:line="276" w:lineRule="auto"/>
        <w:rPr>
          <w:rFonts w:ascii="Myriad Pro" w:hAnsi="Myriad Pro"/>
        </w:rPr>
      </w:pPr>
      <w:r w:rsidRPr="00C85F73">
        <w:rPr>
          <w:rFonts w:ascii="Myriad Pro" w:hAnsi="Myriad Pro"/>
        </w:rPr>
        <w:t>To increase coordination with line department there is a need to identify a focal persons from the department for dealing with matters related to UNDP projects</w:t>
      </w:r>
      <w:r w:rsidR="0016707D">
        <w:rPr>
          <w:rFonts w:ascii="Myriad Pro" w:hAnsi="Myriad Pro"/>
        </w:rPr>
        <w:t xml:space="preserve"> (CCPAPA 4.4, Project output 2)</w:t>
      </w:r>
    </w:p>
    <w:p w:rsidR="00353A4C" w:rsidRPr="00C85F73" w:rsidRDefault="00353A4C" w:rsidP="0034435A">
      <w:pPr>
        <w:pStyle w:val="ListParagraph"/>
        <w:numPr>
          <w:ilvl w:val="0"/>
          <w:numId w:val="13"/>
        </w:numPr>
        <w:rPr>
          <w:rFonts w:ascii="Myriad Pro" w:hAnsi="Myriad Pro"/>
        </w:rPr>
      </w:pPr>
      <w:r w:rsidRPr="00C85F73">
        <w:rPr>
          <w:rFonts w:ascii="Myriad Pro" w:hAnsi="Myriad Pro"/>
        </w:rPr>
        <w:t xml:space="preserve">Adequate time for delays needs to be set aside while dealing with federal ministries </w:t>
      </w:r>
      <w:r w:rsidR="0016707D">
        <w:rPr>
          <w:rFonts w:ascii="Myriad Pro" w:hAnsi="Myriad Pro"/>
        </w:rPr>
        <w:t>(CCPAPA 4.4, Project output 1)</w:t>
      </w:r>
    </w:p>
    <w:p w:rsidR="0089738D" w:rsidRPr="00C85F73" w:rsidRDefault="0089738D" w:rsidP="0089738D">
      <w:pPr>
        <w:pStyle w:val="ListParagraph"/>
        <w:numPr>
          <w:ilvl w:val="0"/>
          <w:numId w:val="13"/>
        </w:numPr>
        <w:spacing w:line="276" w:lineRule="auto"/>
        <w:rPr>
          <w:rFonts w:ascii="Myriad Pro" w:hAnsi="Myriad Pro"/>
        </w:rPr>
      </w:pPr>
      <w:r w:rsidRPr="00C85F73">
        <w:rPr>
          <w:rFonts w:ascii="Myriad Pro" w:hAnsi="Myriad Pro"/>
        </w:rPr>
        <w:t>Informal stakeholder forums with participation of different political parties should be undertaken to deepen understanding and implications of 18th amendment, and highlight challenges in implementation.</w:t>
      </w:r>
      <w:r w:rsidR="0016707D">
        <w:rPr>
          <w:rFonts w:ascii="Myriad Pro" w:hAnsi="Myriad Pro"/>
        </w:rPr>
        <w:t xml:space="preserve"> (CCPAPA 4.4, Project output 1)</w:t>
      </w:r>
    </w:p>
    <w:p w:rsidR="00F84EFA" w:rsidRPr="00C85F73" w:rsidRDefault="0089738D" w:rsidP="00F84EFA">
      <w:pPr>
        <w:pStyle w:val="ListParagraph"/>
        <w:numPr>
          <w:ilvl w:val="0"/>
          <w:numId w:val="13"/>
        </w:numPr>
        <w:spacing w:line="276" w:lineRule="auto"/>
        <w:rPr>
          <w:rFonts w:ascii="Myriad Pro" w:hAnsi="Myriad Pro"/>
        </w:rPr>
      </w:pPr>
      <w:r w:rsidRPr="00C85F73">
        <w:rPr>
          <w:rFonts w:ascii="Myriad Pro" w:hAnsi="Myriad Pro"/>
        </w:rPr>
        <w:lastRenderedPageBreak/>
        <w:t>Project needs strengthen provincial information exchanges, coordination and communication in key government counterpart departments to improve progress towards the devolution process.</w:t>
      </w:r>
      <w:r w:rsidR="0016707D">
        <w:rPr>
          <w:rFonts w:ascii="Myriad Pro" w:hAnsi="Myriad Pro"/>
        </w:rPr>
        <w:t xml:space="preserve"> (CCPAPA 4.4, Project output 2)</w:t>
      </w:r>
    </w:p>
    <w:p w:rsidR="0034435A" w:rsidRPr="00C85F73" w:rsidRDefault="0034435A" w:rsidP="0034435A">
      <w:pPr>
        <w:pStyle w:val="ListParagraph"/>
        <w:numPr>
          <w:ilvl w:val="0"/>
          <w:numId w:val="13"/>
        </w:numPr>
        <w:rPr>
          <w:rFonts w:ascii="Myriad Pro" w:hAnsi="Myriad Pro"/>
        </w:rPr>
      </w:pPr>
      <w:r w:rsidRPr="00C85F73">
        <w:rPr>
          <w:rFonts w:ascii="Myriad Pro" w:hAnsi="Myriad Pro"/>
        </w:rPr>
        <w:t xml:space="preserve">There is a need to sensitize donors as well as government departments about the importance of training the elected members on their roles and responsibilities after the local government elections in the provinces. </w:t>
      </w:r>
      <w:r w:rsidR="0016707D">
        <w:rPr>
          <w:rFonts w:ascii="Myriad Pro" w:hAnsi="Myriad Pro"/>
        </w:rPr>
        <w:t xml:space="preserve"> (CCPAPA 4.4, Project output 3)</w:t>
      </w:r>
    </w:p>
    <w:p w:rsidR="0089738D" w:rsidRPr="00C85F73" w:rsidRDefault="0089738D" w:rsidP="001133BD">
      <w:pPr>
        <w:spacing w:line="276" w:lineRule="auto"/>
        <w:rPr>
          <w:rFonts w:ascii="Myriad Pro" w:hAnsi="Myriad Pro"/>
        </w:rPr>
      </w:pPr>
    </w:p>
    <w:p w:rsidR="00F84EFA" w:rsidRPr="00C85F73" w:rsidRDefault="00F84EFA" w:rsidP="00F84EFA">
      <w:pPr>
        <w:pStyle w:val="ListParagraph"/>
        <w:numPr>
          <w:ilvl w:val="0"/>
          <w:numId w:val="2"/>
        </w:numPr>
        <w:spacing w:line="276" w:lineRule="auto"/>
        <w:rPr>
          <w:rFonts w:ascii="Myriad Pro" w:hAnsi="Myriad Pro"/>
          <w:b/>
          <w:caps/>
          <w:sz w:val="28"/>
        </w:rPr>
      </w:pPr>
      <w:r w:rsidRPr="00C85F73">
        <w:rPr>
          <w:rFonts w:ascii="Myriad Pro" w:hAnsi="Myriad Pro"/>
          <w:b/>
          <w:caps/>
          <w:sz w:val="28"/>
        </w:rPr>
        <w:t>The way forward/ key Priorities FOR 2015</w:t>
      </w:r>
    </w:p>
    <w:p w:rsidR="00676C6E" w:rsidRPr="00C85F73" w:rsidRDefault="00676C6E" w:rsidP="0086624C">
      <w:pPr>
        <w:rPr>
          <w:rFonts w:ascii="Myriad Pro" w:hAnsi="Myriad Pro"/>
          <w:bCs/>
        </w:rPr>
      </w:pPr>
    </w:p>
    <w:p w:rsidR="001133BD" w:rsidRPr="00C85F73" w:rsidRDefault="00591407" w:rsidP="001133BD">
      <w:pPr>
        <w:rPr>
          <w:rFonts w:ascii="Myriad Pro" w:hAnsi="Myriad Pro"/>
        </w:rPr>
      </w:pPr>
      <w:r w:rsidRPr="00C85F73">
        <w:rPr>
          <w:rFonts w:ascii="Myriad Pro" w:hAnsi="Myriad Pro"/>
          <w:bCs/>
        </w:rPr>
        <w:t xml:space="preserve">In 2016, </w:t>
      </w:r>
      <w:r w:rsidRPr="00C85F73">
        <w:rPr>
          <w:rFonts w:ascii="Myriad Pro" w:hAnsi="Myriad Pro"/>
        </w:rPr>
        <w:t>a</w:t>
      </w:r>
      <w:r w:rsidR="0086624C" w:rsidRPr="00C85F73">
        <w:rPr>
          <w:rFonts w:ascii="Myriad Pro" w:hAnsi="Myriad Pro"/>
        </w:rPr>
        <w:t>ll interventions under the project will work with and build capacities of existing and new institutional structures.</w:t>
      </w:r>
      <w:r w:rsidR="006470E9" w:rsidRPr="00C85F73">
        <w:rPr>
          <w:rFonts w:ascii="Myriad Pro" w:hAnsi="Myriad Pro"/>
        </w:rPr>
        <w:t xml:space="preserve"> </w:t>
      </w:r>
      <w:r w:rsidR="00F9270C" w:rsidRPr="00C85F73">
        <w:rPr>
          <w:rFonts w:ascii="Myriad Pro" w:hAnsi="Myriad Pro"/>
        </w:rPr>
        <w:t>T</w:t>
      </w:r>
      <w:r w:rsidR="0086624C" w:rsidRPr="00C85F73">
        <w:rPr>
          <w:rFonts w:ascii="Myriad Pro" w:hAnsi="Myriad Pro"/>
        </w:rPr>
        <w:t>he project will employ a consultative process in designing the project activities which will ensure that all interventions reflect the prioriti</w:t>
      </w:r>
      <w:r w:rsidR="00F9270C" w:rsidRPr="00C85F73">
        <w:rPr>
          <w:rFonts w:ascii="Myriad Pro" w:hAnsi="Myriad Pro"/>
        </w:rPr>
        <w:t xml:space="preserve">es of the relevant stakeholders. The priorities for 2016 include the following: </w:t>
      </w:r>
    </w:p>
    <w:p w:rsidR="00F9270C" w:rsidRPr="00C85F73" w:rsidRDefault="00F9270C" w:rsidP="001133BD">
      <w:pPr>
        <w:rPr>
          <w:rFonts w:ascii="Myriad Pro" w:hAnsi="Myriad Pro"/>
        </w:rPr>
      </w:pPr>
    </w:p>
    <w:p w:rsidR="001133BD" w:rsidRPr="00C85F73" w:rsidRDefault="001133BD" w:rsidP="001133BD">
      <w:pPr>
        <w:pStyle w:val="ListParagraph"/>
        <w:numPr>
          <w:ilvl w:val="0"/>
          <w:numId w:val="27"/>
        </w:numPr>
        <w:contextualSpacing w:val="0"/>
        <w:rPr>
          <w:rFonts w:ascii="Myriad Pro" w:eastAsia="Meiryo" w:hAnsi="Myriad Pro" w:cs="Meiryo"/>
          <w:b/>
        </w:rPr>
      </w:pPr>
      <w:r w:rsidRPr="00C85F73">
        <w:rPr>
          <w:rFonts w:ascii="Myriad Pro" w:eastAsia="Meiryo" w:hAnsi="Myriad Pro" w:cs="Meiryo"/>
          <w:b/>
        </w:rPr>
        <w:t>Institutional strengthening of village councils/neighborhood councils in Khyber Pakhtunkhwa through local governance assistance.</w:t>
      </w:r>
    </w:p>
    <w:p w:rsidR="001133BD" w:rsidRPr="00C85F73" w:rsidRDefault="001133BD" w:rsidP="001133BD">
      <w:pPr>
        <w:widowControl w:val="0"/>
        <w:autoSpaceDE w:val="0"/>
        <w:autoSpaceDN w:val="0"/>
        <w:ind w:left="360"/>
        <w:rPr>
          <w:rFonts w:ascii="Myriad Pro" w:hAnsi="Myriad Pro" w:cs="Arial"/>
        </w:rPr>
      </w:pPr>
      <w:r w:rsidRPr="00C85F73">
        <w:rPr>
          <w:rFonts w:ascii="Myriad Pro" w:hAnsi="Myriad Pro" w:cs="Arial"/>
        </w:rPr>
        <w:t>The project will work with elected representative of the village/neighborhood councils to build and develop their capacities at the local level for improving quality, outreach and standard of social and municipal services.</w:t>
      </w:r>
      <w:r w:rsidR="00985A69">
        <w:rPr>
          <w:rFonts w:ascii="Myriad Pro" w:hAnsi="Myriad Pro" w:cs="Arial"/>
        </w:rPr>
        <w:t xml:space="preserve">  </w:t>
      </w:r>
      <w:r w:rsidR="00985A69">
        <w:rPr>
          <w:rFonts w:ascii="Myriad Pro" w:hAnsi="Myriad Pro"/>
        </w:rPr>
        <w:t>(CCPAPA 4.4, Project output 3)</w:t>
      </w:r>
    </w:p>
    <w:p w:rsidR="001133BD" w:rsidRPr="00C85F73" w:rsidRDefault="001133BD" w:rsidP="001133BD">
      <w:pPr>
        <w:widowControl w:val="0"/>
        <w:autoSpaceDE w:val="0"/>
        <w:autoSpaceDN w:val="0"/>
        <w:ind w:left="360"/>
        <w:rPr>
          <w:rFonts w:ascii="Myriad Pro" w:hAnsi="Myriad Pro" w:cs="Arial"/>
        </w:rPr>
      </w:pPr>
    </w:p>
    <w:p w:rsidR="001133BD" w:rsidRPr="00C85F73" w:rsidRDefault="001133BD" w:rsidP="001133BD">
      <w:pPr>
        <w:pStyle w:val="ListParagraph"/>
        <w:numPr>
          <w:ilvl w:val="0"/>
          <w:numId w:val="27"/>
        </w:numPr>
        <w:contextualSpacing w:val="0"/>
        <w:rPr>
          <w:rFonts w:ascii="Myriad Pro" w:eastAsia="Meiryo" w:hAnsi="Myriad Pro" w:cs="Meiryo"/>
          <w:b/>
        </w:rPr>
      </w:pPr>
      <w:r w:rsidRPr="00C85F73">
        <w:rPr>
          <w:rFonts w:ascii="Myriad Pro" w:eastAsia="Meiryo" w:hAnsi="Myriad Pro" w:cs="Meiryo"/>
          <w:b/>
        </w:rPr>
        <w:t>Technical assistance and capacity development for all provinces through their respective Local Governance Reform Mechanisms (Reform Cells)</w:t>
      </w:r>
    </w:p>
    <w:p w:rsidR="001133BD" w:rsidRPr="00C85F73" w:rsidRDefault="001133BD" w:rsidP="001133BD">
      <w:pPr>
        <w:ind w:left="360"/>
        <w:rPr>
          <w:rFonts w:ascii="Myriad Pro" w:eastAsia="Meiryo" w:hAnsi="Myriad Pro" w:cs="Meiryo"/>
        </w:rPr>
      </w:pPr>
      <w:r w:rsidRPr="00C85F73">
        <w:rPr>
          <w:rFonts w:ascii="Myriad Pro" w:eastAsia="Meiryo" w:hAnsi="Myriad Pro" w:cs="Meiryo"/>
        </w:rPr>
        <w:t xml:space="preserve">Continue assisting transition cells in Khyber Pakhtunkhwa and </w:t>
      </w:r>
      <w:proofErr w:type="spellStart"/>
      <w:r w:rsidRPr="00C85F73">
        <w:rPr>
          <w:rFonts w:ascii="Myriad Pro" w:eastAsia="Meiryo" w:hAnsi="Myriad Pro" w:cs="Meiryo"/>
        </w:rPr>
        <w:t>Balochistan</w:t>
      </w:r>
      <w:proofErr w:type="spellEnd"/>
      <w:r w:rsidRPr="00C85F73">
        <w:rPr>
          <w:rFonts w:ascii="Myriad Pro" w:eastAsia="Meiryo" w:hAnsi="Myriad Pro" w:cs="Meiryo"/>
        </w:rPr>
        <w:t xml:space="preserve"> and establish cells in Punjab and Sindh to support departments in effective devolution and transition management</w:t>
      </w:r>
      <w:r w:rsidR="00985A69">
        <w:rPr>
          <w:rFonts w:ascii="Myriad Pro" w:eastAsia="Meiryo" w:hAnsi="Myriad Pro" w:cs="Meiryo"/>
        </w:rPr>
        <w:t xml:space="preserve">. </w:t>
      </w:r>
      <w:r w:rsidR="00985A69">
        <w:rPr>
          <w:rFonts w:ascii="Myriad Pro" w:hAnsi="Myriad Pro"/>
        </w:rPr>
        <w:t>(CCPAPA 4.4, Project output 3)</w:t>
      </w:r>
    </w:p>
    <w:p w:rsidR="001133BD" w:rsidRPr="00C85F73" w:rsidRDefault="001133BD" w:rsidP="001133BD">
      <w:pPr>
        <w:pStyle w:val="ListParagraph"/>
        <w:numPr>
          <w:ilvl w:val="0"/>
          <w:numId w:val="27"/>
        </w:numPr>
        <w:contextualSpacing w:val="0"/>
        <w:rPr>
          <w:rFonts w:ascii="Myriad Pro" w:eastAsia="Meiryo" w:hAnsi="Myriad Pro" w:cs="Meiryo"/>
          <w:b/>
        </w:rPr>
      </w:pPr>
      <w:r w:rsidRPr="00C85F73">
        <w:rPr>
          <w:rFonts w:ascii="Myriad Pro" w:eastAsia="Meiryo" w:hAnsi="Myriad Pro" w:cs="Meiryo"/>
          <w:b/>
        </w:rPr>
        <w:t>Support Departments &amp; Institutions in Khyber Pakhtunkhwa for promotion &amp; protection of Human Rights upfront mechanisms.</w:t>
      </w:r>
    </w:p>
    <w:p w:rsidR="001133BD" w:rsidRDefault="001133BD" w:rsidP="001133BD">
      <w:pPr>
        <w:ind w:left="360"/>
        <w:rPr>
          <w:rFonts w:ascii="Myriad Pro" w:hAnsi="Myriad Pro"/>
        </w:rPr>
      </w:pPr>
      <w:r w:rsidRPr="00C85F73">
        <w:rPr>
          <w:rFonts w:ascii="Myriad Pro" w:hAnsi="Myriad Pro"/>
          <w:shd w:val="clear" w:color="auto" w:fill="FFFFFF"/>
        </w:rPr>
        <w:t xml:space="preserve">The objective of the project is to assist Khyber Pakhtunkhwa to establish its clear role in formulizing a Human Rights Policy.   The </w:t>
      </w:r>
      <w:r w:rsidR="00A53FF8">
        <w:rPr>
          <w:rFonts w:ascii="Myriad Pro" w:hAnsi="Myriad Pro"/>
          <w:shd w:val="clear" w:color="auto" w:fill="FFFFFF"/>
        </w:rPr>
        <w:t xml:space="preserve">project </w:t>
      </w:r>
      <w:r w:rsidRPr="00C85F73">
        <w:rPr>
          <w:rFonts w:ascii="Myriad Pro" w:hAnsi="Myriad Pro"/>
          <w:shd w:val="clear" w:color="auto" w:fill="FFFFFF"/>
        </w:rPr>
        <w:t>seeks to strengthen the capacity of the Human Rights Commission Khyber Pakhtunkhwa, Law and Human Rights Department, Social Welfare and Women Development Department and the Standing Committee on Human Rights at the Provincial Assembly for better service delivery, monitoring, reporting and implementation following the devolution chain on a host of human rights related tasks stemming from the 18</w:t>
      </w:r>
      <w:r w:rsidRPr="00C85F73">
        <w:rPr>
          <w:rFonts w:ascii="Myriad Pro" w:hAnsi="Myriad Pro"/>
          <w:shd w:val="clear" w:color="auto" w:fill="FFFFFF"/>
          <w:vertAlign w:val="superscript"/>
        </w:rPr>
        <w:t>th</w:t>
      </w:r>
      <w:r w:rsidRPr="00C85F73">
        <w:rPr>
          <w:rFonts w:ascii="Myriad Pro" w:hAnsi="Myriad Pro"/>
          <w:shd w:val="clear" w:color="auto" w:fill="FFFFFF"/>
        </w:rPr>
        <w:t xml:space="preserve"> constitutional amendment.</w:t>
      </w:r>
      <w:r w:rsidR="00985A69">
        <w:rPr>
          <w:rFonts w:ascii="Myriad Pro" w:hAnsi="Myriad Pro"/>
          <w:shd w:val="clear" w:color="auto" w:fill="FFFFFF"/>
        </w:rPr>
        <w:t xml:space="preserve"> </w:t>
      </w:r>
      <w:r w:rsidR="00985A69">
        <w:rPr>
          <w:rFonts w:ascii="Myriad Pro" w:hAnsi="Myriad Pro"/>
        </w:rPr>
        <w:t>(CCPAPA 4.4, Project output 2)</w:t>
      </w:r>
    </w:p>
    <w:p w:rsidR="00985A69" w:rsidRDefault="00985A69" w:rsidP="001133BD">
      <w:pPr>
        <w:ind w:left="360"/>
        <w:rPr>
          <w:rFonts w:ascii="Myriad Pro" w:hAnsi="Myriad Pro"/>
        </w:rPr>
      </w:pPr>
    </w:p>
    <w:p w:rsidR="00985A69" w:rsidRPr="00C85F73" w:rsidRDefault="00985A69" w:rsidP="001133BD">
      <w:pPr>
        <w:ind w:left="360"/>
        <w:rPr>
          <w:rFonts w:ascii="Myriad Pro" w:eastAsia="Meiryo" w:hAnsi="Myriad Pro" w:cs="Meiryo"/>
        </w:rPr>
      </w:pPr>
    </w:p>
    <w:p w:rsidR="001133BD" w:rsidRPr="00C85F73" w:rsidRDefault="001133BD" w:rsidP="001133BD">
      <w:pPr>
        <w:pStyle w:val="ListParagraph"/>
        <w:numPr>
          <w:ilvl w:val="0"/>
          <w:numId w:val="27"/>
        </w:numPr>
        <w:contextualSpacing w:val="0"/>
        <w:rPr>
          <w:rFonts w:ascii="Myriad Pro" w:eastAsia="Meiryo" w:hAnsi="Myriad Pro" w:cs="Meiryo"/>
          <w:b/>
        </w:rPr>
      </w:pPr>
      <w:r w:rsidRPr="00C85F73">
        <w:rPr>
          <w:rFonts w:ascii="Myriad Pro" w:eastAsia="Meiryo" w:hAnsi="Myriad Pro" w:cs="Meiryo"/>
          <w:b/>
        </w:rPr>
        <w:t>Institutionalize Inter-Provincial Mechanisms for coordinating governance priorities on devolved issues</w:t>
      </w:r>
    </w:p>
    <w:p w:rsidR="001133BD" w:rsidRPr="00C85F73" w:rsidRDefault="001133BD" w:rsidP="001133BD">
      <w:pPr>
        <w:ind w:left="360"/>
        <w:rPr>
          <w:rFonts w:ascii="Myriad Pro" w:eastAsia="Meiryo" w:hAnsi="Myriad Pro" w:cs="Meiryo"/>
        </w:rPr>
      </w:pPr>
      <w:r w:rsidRPr="00C85F73">
        <w:rPr>
          <w:rFonts w:ascii="Myriad Pro" w:eastAsia="Meiryo" w:hAnsi="Myriad Pro" w:cs="Meiryo"/>
        </w:rPr>
        <w:t xml:space="preserve">The project will continue to facilitate interprovincial mechanisms where officials of departments would come together to discuss and deliberate about common challenges and issues of governance of devolved subjects. </w:t>
      </w:r>
      <w:r w:rsidR="00985A69">
        <w:rPr>
          <w:rFonts w:ascii="Myriad Pro" w:hAnsi="Myriad Pro"/>
        </w:rPr>
        <w:t>(CCPAPA 4.4, Project output 1)</w:t>
      </w:r>
    </w:p>
    <w:p w:rsidR="001133BD" w:rsidRPr="00C85F73" w:rsidRDefault="001133BD" w:rsidP="001133BD">
      <w:pPr>
        <w:pStyle w:val="ListParagraph"/>
        <w:numPr>
          <w:ilvl w:val="0"/>
          <w:numId w:val="27"/>
        </w:numPr>
        <w:contextualSpacing w:val="0"/>
        <w:rPr>
          <w:rFonts w:ascii="Myriad Pro" w:hAnsi="Myriad Pro"/>
          <w:b/>
        </w:rPr>
      </w:pPr>
      <w:r w:rsidRPr="00C85F73">
        <w:rPr>
          <w:rFonts w:ascii="Myriad Pro" w:hAnsi="Myriad Pro"/>
          <w:b/>
        </w:rPr>
        <w:t xml:space="preserve">Institutional Development of Planning and Development Department Khyber Pakhtunkhwa </w:t>
      </w:r>
    </w:p>
    <w:p w:rsidR="001133BD" w:rsidRPr="00C85F73" w:rsidRDefault="001133BD" w:rsidP="001133BD">
      <w:pPr>
        <w:ind w:left="360"/>
        <w:rPr>
          <w:rFonts w:ascii="Myriad Pro" w:eastAsia="Meiryo" w:hAnsi="Myriad Pro" w:cs="Meiryo"/>
        </w:rPr>
      </w:pPr>
      <w:r w:rsidRPr="00C85F73">
        <w:rPr>
          <w:rFonts w:ascii="Myriad Pro" w:hAnsi="Myriad Pro"/>
        </w:rPr>
        <w:t xml:space="preserve">Following a detailed review of the existing policies and administrative structure of the department.  D&amp;LG project in 2016 will support the establishment of a technical support </w:t>
      </w:r>
      <w:r w:rsidRPr="00C85F73">
        <w:rPr>
          <w:rFonts w:ascii="Myriad Pro" w:hAnsi="Myriad Pro"/>
        </w:rPr>
        <w:lastRenderedPageBreak/>
        <w:t xml:space="preserve">unit with the responsibility to improve governance by improving the planning, monitoring and implementation capacity of the department. </w:t>
      </w:r>
    </w:p>
    <w:p w:rsidR="001133BD" w:rsidRPr="00C85F73" w:rsidRDefault="00985A69" w:rsidP="00985A69">
      <w:pPr>
        <w:ind w:firstLine="360"/>
        <w:rPr>
          <w:rFonts w:ascii="Myriad Pro" w:hAnsi="Myriad Pro"/>
          <w:b/>
        </w:rPr>
        <w:sectPr w:rsidR="001133BD" w:rsidRPr="00C85F73" w:rsidSect="001F77B7">
          <w:headerReference w:type="default" r:id="rId11"/>
          <w:footerReference w:type="default" r:id="rId12"/>
          <w:pgSz w:w="12240" w:h="15840"/>
          <w:pgMar w:top="1440" w:right="1440" w:bottom="1440" w:left="1440" w:header="720" w:footer="720" w:gutter="0"/>
          <w:cols w:space="720"/>
          <w:docGrid w:linePitch="360"/>
        </w:sectPr>
      </w:pPr>
      <w:r>
        <w:rPr>
          <w:rFonts w:ascii="Myriad Pro" w:hAnsi="Myriad Pro"/>
        </w:rPr>
        <w:t>(CCPAPA 4.4, Project output 2)</w:t>
      </w:r>
    </w:p>
    <w:p w:rsidR="009A56EB" w:rsidRPr="00C85F73" w:rsidRDefault="00F84EFA" w:rsidP="00F84EFA">
      <w:pPr>
        <w:rPr>
          <w:rFonts w:ascii="Myriad Pro" w:hAnsi="Myriad Pro"/>
          <w:b/>
        </w:rPr>
      </w:pPr>
      <w:r w:rsidRPr="00C85F73">
        <w:rPr>
          <w:rFonts w:ascii="Myriad Pro" w:hAnsi="Myriad Pro"/>
          <w:b/>
        </w:rPr>
        <w:lastRenderedPageBreak/>
        <w:t>An</w:t>
      </w:r>
      <w:r w:rsidR="00306E34">
        <w:rPr>
          <w:rFonts w:ascii="Myriad Pro" w:hAnsi="Myriad Pro"/>
          <w:b/>
        </w:rPr>
        <w:t>nex: AWP based Reporting Matrix</w:t>
      </w:r>
    </w:p>
    <w:tbl>
      <w:tblPr>
        <w:tblpPr w:leftFromText="180" w:rightFromText="180" w:horzAnchor="margin" w:tblpXSpec="center"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gridCol w:w="3378"/>
        <w:gridCol w:w="1527"/>
        <w:gridCol w:w="979"/>
        <w:gridCol w:w="1276"/>
        <w:gridCol w:w="933"/>
      </w:tblGrid>
      <w:tr w:rsidR="00253F58" w:rsidRPr="00862752" w:rsidTr="00253F58">
        <w:trPr>
          <w:cantSplit/>
          <w:trHeight w:val="1160"/>
        </w:trPr>
        <w:tc>
          <w:tcPr>
            <w:tcW w:w="0" w:type="auto"/>
            <w:shd w:val="clear" w:color="auto" w:fill="FFFF99"/>
          </w:tcPr>
          <w:p w:rsidR="005207E6" w:rsidRPr="00862752" w:rsidRDefault="005207E6" w:rsidP="005807AA">
            <w:pPr>
              <w:rPr>
                <w:rFonts w:ascii="Myriad Pro" w:hAnsi="Myriad Pro"/>
                <w:sz w:val="20"/>
                <w:szCs w:val="20"/>
                <w:lang w:val="en-GB"/>
              </w:rPr>
            </w:pPr>
            <w:r w:rsidRPr="00862752">
              <w:rPr>
                <w:rFonts w:ascii="Myriad Pro" w:hAnsi="Myriad Pro"/>
                <w:sz w:val="20"/>
                <w:szCs w:val="20"/>
                <w:lang w:val="en-GB"/>
              </w:rPr>
              <w:t>EXPECTED  OUTPUTS</w:t>
            </w:r>
          </w:p>
          <w:p w:rsidR="005207E6" w:rsidRPr="00862752" w:rsidRDefault="005207E6" w:rsidP="005807AA">
            <w:pPr>
              <w:rPr>
                <w:rFonts w:ascii="Myriad Pro" w:hAnsi="Myriad Pro"/>
                <w:i/>
                <w:sz w:val="20"/>
                <w:szCs w:val="20"/>
                <w:lang w:val="en-GB"/>
              </w:rPr>
            </w:pPr>
            <w:r w:rsidRPr="00862752">
              <w:rPr>
                <w:rFonts w:ascii="Myriad Pro" w:hAnsi="Myriad Pro"/>
                <w:i/>
                <w:sz w:val="20"/>
                <w:szCs w:val="20"/>
                <w:lang w:val="en-GB"/>
              </w:rPr>
              <w:t>And baseline, associated indicators and annual targets</w:t>
            </w:r>
          </w:p>
        </w:tc>
        <w:tc>
          <w:tcPr>
            <w:tcW w:w="0" w:type="auto"/>
            <w:shd w:val="clear" w:color="auto" w:fill="FFFF99"/>
          </w:tcPr>
          <w:p w:rsidR="005207E6" w:rsidRPr="00862752" w:rsidRDefault="005207E6" w:rsidP="005807AA">
            <w:pPr>
              <w:rPr>
                <w:rFonts w:ascii="Myriad Pro" w:hAnsi="Myriad Pro"/>
                <w:i/>
                <w:sz w:val="20"/>
                <w:szCs w:val="20"/>
              </w:rPr>
            </w:pPr>
            <w:r w:rsidRPr="00862752">
              <w:rPr>
                <w:rFonts w:ascii="Myriad Pro" w:hAnsi="Myriad Pro"/>
                <w:sz w:val="20"/>
                <w:szCs w:val="20"/>
                <w:lang w:val="en-GB"/>
              </w:rPr>
              <w:t xml:space="preserve">PLANNED ACTIVITIES (as </w:t>
            </w:r>
            <w:r w:rsidRPr="00862752">
              <w:rPr>
                <w:rFonts w:ascii="Myriad Pro" w:hAnsi="Myriad Pro"/>
                <w:sz w:val="20"/>
                <w:szCs w:val="20"/>
              </w:rPr>
              <w:t>per AWP)</w:t>
            </w:r>
          </w:p>
        </w:tc>
        <w:tc>
          <w:tcPr>
            <w:tcW w:w="0" w:type="auto"/>
            <w:shd w:val="clear" w:color="auto" w:fill="FFFF99"/>
          </w:tcPr>
          <w:p w:rsidR="005207E6" w:rsidRPr="00862752" w:rsidRDefault="005207E6" w:rsidP="005807AA">
            <w:pPr>
              <w:rPr>
                <w:rFonts w:ascii="Myriad Pro" w:hAnsi="Myriad Pro"/>
                <w:sz w:val="20"/>
                <w:szCs w:val="20"/>
                <w:lang w:val="en-GB"/>
              </w:rPr>
            </w:pPr>
            <w:r w:rsidRPr="00862752">
              <w:rPr>
                <w:rFonts w:ascii="Myriad Pro" w:hAnsi="Myriad Pro"/>
                <w:sz w:val="20"/>
                <w:szCs w:val="20"/>
                <w:lang w:val="en-GB"/>
              </w:rPr>
              <w:t xml:space="preserve">Activity Status </w:t>
            </w:r>
          </w:p>
          <w:p w:rsidR="005207E6" w:rsidRPr="00862752" w:rsidRDefault="005207E6" w:rsidP="005807AA">
            <w:pPr>
              <w:rPr>
                <w:rFonts w:ascii="Myriad Pro" w:hAnsi="Myriad Pro"/>
                <w:sz w:val="20"/>
                <w:szCs w:val="20"/>
                <w:lang w:val="en-GB"/>
              </w:rPr>
            </w:pPr>
            <w:r w:rsidRPr="00862752">
              <w:rPr>
                <w:rFonts w:ascii="Myriad Pro" w:hAnsi="Myriad Pro"/>
                <w:i/>
                <w:sz w:val="20"/>
                <w:szCs w:val="20"/>
                <w:lang w:val="en-GB"/>
              </w:rPr>
              <w:t>Completed, Ongoing, Delayed, Cancelled</w:t>
            </w:r>
          </w:p>
        </w:tc>
        <w:tc>
          <w:tcPr>
            <w:tcW w:w="0" w:type="auto"/>
            <w:shd w:val="clear" w:color="auto" w:fill="FFFF99"/>
          </w:tcPr>
          <w:p w:rsidR="005207E6" w:rsidRPr="00862752" w:rsidRDefault="005207E6" w:rsidP="005807AA">
            <w:pPr>
              <w:rPr>
                <w:rFonts w:ascii="Myriad Pro" w:hAnsi="Myriad Pro"/>
                <w:sz w:val="20"/>
                <w:szCs w:val="20"/>
                <w:lang w:val="en-GB"/>
              </w:rPr>
            </w:pPr>
            <w:r w:rsidRPr="00862752">
              <w:rPr>
                <w:rFonts w:ascii="Myriad Pro" w:hAnsi="Myriad Pro"/>
                <w:sz w:val="20"/>
                <w:szCs w:val="20"/>
                <w:lang w:val="en-GB"/>
              </w:rPr>
              <w:t>AWP Budget ($)</w:t>
            </w:r>
          </w:p>
        </w:tc>
        <w:tc>
          <w:tcPr>
            <w:tcW w:w="0" w:type="auto"/>
            <w:shd w:val="clear" w:color="auto" w:fill="FFFF99"/>
          </w:tcPr>
          <w:p w:rsidR="005207E6" w:rsidRPr="00862752" w:rsidRDefault="005207E6" w:rsidP="005807AA">
            <w:pPr>
              <w:rPr>
                <w:rFonts w:ascii="Myriad Pro" w:hAnsi="Myriad Pro"/>
                <w:sz w:val="20"/>
                <w:szCs w:val="20"/>
                <w:lang w:val="en-GB"/>
              </w:rPr>
            </w:pPr>
            <w:r w:rsidRPr="00862752">
              <w:rPr>
                <w:rFonts w:ascii="Myriad Pro" w:hAnsi="Myriad Pro"/>
                <w:sz w:val="20"/>
                <w:szCs w:val="20"/>
                <w:lang w:val="en-GB"/>
              </w:rPr>
              <w:t>Expenditure ($)</w:t>
            </w:r>
          </w:p>
        </w:tc>
        <w:tc>
          <w:tcPr>
            <w:tcW w:w="0" w:type="auto"/>
            <w:shd w:val="clear" w:color="auto" w:fill="FFFF99"/>
          </w:tcPr>
          <w:p w:rsidR="005207E6" w:rsidRPr="00862752" w:rsidRDefault="005207E6" w:rsidP="005807AA">
            <w:pPr>
              <w:rPr>
                <w:rFonts w:ascii="Myriad Pro" w:hAnsi="Myriad Pro"/>
                <w:sz w:val="20"/>
                <w:szCs w:val="20"/>
                <w:lang w:val="en-GB"/>
              </w:rPr>
            </w:pPr>
            <w:r w:rsidRPr="00862752">
              <w:rPr>
                <w:rFonts w:ascii="Myriad Pro" w:hAnsi="Myriad Pro"/>
                <w:sz w:val="20"/>
                <w:szCs w:val="20"/>
                <w:lang w:val="en-GB"/>
              </w:rPr>
              <w:t>% Delivery</w:t>
            </w:r>
          </w:p>
        </w:tc>
      </w:tr>
      <w:tr w:rsidR="00311882" w:rsidRPr="00862752" w:rsidTr="00253F58">
        <w:trPr>
          <w:cantSplit/>
          <w:trHeight w:val="6380"/>
        </w:trPr>
        <w:tc>
          <w:tcPr>
            <w:tcW w:w="0" w:type="auto"/>
          </w:tcPr>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Output1: Constitutional Federal organs are successfully established to conduct devolution related duties and are supported on policy, regulatory and supervisory roles.</w:t>
            </w:r>
          </w:p>
          <w:p w:rsidR="002B32DE" w:rsidRPr="00862752" w:rsidRDefault="002B32DE" w:rsidP="005807AA">
            <w:pPr>
              <w:rPr>
                <w:rFonts w:ascii="Myriad Pro" w:hAnsi="Myriad Pro"/>
                <w:sz w:val="20"/>
                <w:szCs w:val="20"/>
                <w:lang w:val="en-GB"/>
              </w:rPr>
            </w:pP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Indicators: 1.1 Independent Secretariat of CCI is established &amp; functional</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 xml:space="preserve">Baseline: No independent secretariat of CCI is established and functional </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 xml:space="preserve">Targets: Independent secretariat of CCI is established &amp; functional </w:t>
            </w:r>
          </w:p>
          <w:p w:rsidR="002B32DE" w:rsidRPr="00862752" w:rsidRDefault="002B32DE" w:rsidP="005807AA">
            <w:pPr>
              <w:rPr>
                <w:rFonts w:ascii="Myriad Pro" w:hAnsi="Myriad Pro"/>
                <w:sz w:val="20"/>
                <w:szCs w:val="20"/>
                <w:lang w:val="en-GB"/>
              </w:rPr>
            </w:pP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Indicator: 1.2 Improved capacity of federal &amp; provincial IPC departments in managing post 18th amendment transition management</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Baseline: Federal &amp; provincial Governments lack capacity to implement 18th amendment</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Target: Federal &amp; provincial IPC departments are managing post 18th amendment transition</w:t>
            </w:r>
          </w:p>
          <w:p w:rsidR="002B32DE" w:rsidRPr="00862752" w:rsidRDefault="00306E34" w:rsidP="005807AA">
            <w:pPr>
              <w:rPr>
                <w:rFonts w:ascii="Myriad Pro" w:hAnsi="Myriad Pro"/>
                <w:sz w:val="20"/>
                <w:szCs w:val="20"/>
                <w:lang w:val="en-GB"/>
              </w:rPr>
            </w:pPr>
            <w:r>
              <w:rPr>
                <w:rFonts w:ascii="Myriad Pro" w:hAnsi="Myriad Pro"/>
                <w:sz w:val="20"/>
                <w:szCs w:val="20"/>
                <w:lang w:val="en-GB"/>
              </w:rPr>
              <w:br/>
            </w:r>
            <w:r w:rsidR="002B32DE" w:rsidRPr="00862752">
              <w:rPr>
                <w:rFonts w:ascii="Myriad Pro" w:hAnsi="Myriad Pro"/>
                <w:sz w:val="20"/>
                <w:szCs w:val="20"/>
                <w:lang w:val="en-GB"/>
              </w:rPr>
              <w:t xml:space="preserve">Indicator : 1.3 Improved coordination &amp; awareness between federal and provincial government on 18th amendment transition management </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Baseline: Lack of coordination between federal &amp; provinces on subjects listed on FLII</w:t>
            </w:r>
          </w:p>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Target: Coordination mechanism set up and functional between federal and provincial governments on subjects listed in FL II</w:t>
            </w:r>
          </w:p>
        </w:tc>
        <w:tc>
          <w:tcPr>
            <w:tcW w:w="0" w:type="auto"/>
          </w:tcPr>
          <w:p w:rsidR="002B32DE" w:rsidRPr="00862752" w:rsidRDefault="002B32DE" w:rsidP="005807AA">
            <w:pPr>
              <w:rPr>
                <w:rFonts w:ascii="Myriad Pro" w:hAnsi="Myriad Pro"/>
                <w:iCs/>
                <w:sz w:val="20"/>
                <w:szCs w:val="20"/>
                <w:lang w:val="en-GB"/>
              </w:rPr>
            </w:pPr>
            <w:r w:rsidRPr="00862752">
              <w:rPr>
                <w:rFonts w:ascii="Myriad Pro" w:hAnsi="Myriad Pro"/>
                <w:iCs/>
                <w:sz w:val="20"/>
                <w:szCs w:val="20"/>
              </w:rPr>
              <w:t>Devolution Management Information System for CCI developed and operationalized for documenting decisions and tracking implementation</w:t>
            </w:r>
          </w:p>
        </w:tc>
        <w:tc>
          <w:tcPr>
            <w:tcW w:w="0" w:type="auto"/>
          </w:tcPr>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Completed</w:t>
            </w:r>
          </w:p>
        </w:tc>
        <w:tc>
          <w:tcPr>
            <w:tcW w:w="0" w:type="auto"/>
            <w:shd w:val="clear" w:color="auto" w:fill="auto"/>
          </w:tcPr>
          <w:p w:rsidR="002B32DE" w:rsidRPr="00862752" w:rsidRDefault="001870E4" w:rsidP="001870E4">
            <w:pPr>
              <w:rPr>
                <w:rFonts w:ascii="Myriad Pro" w:hAnsi="Myriad Pro"/>
                <w:sz w:val="20"/>
                <w:szCs w:val="20"/>
                <w:lang w:val="en-GB"/>
              </w:rPr>
            </w:pPr>
            <w:r>
              <w:rPr>
                <w:rFonts w:ascii="Myriad Pro" w:hAnsi="Myriad Pro"/>
                <w:color w:val="000000"/>
                <w:sz w:val="20"/>
                <w:szCs w:val="20"/>
              </w:rPr>
              <w:t>13,600</w:t>
            </w:r>
          </w:p>
        </w:tc>
        <w:tc>
          <w:tcPr>
            <w:tcW w:w="0" w:type="auto"/>
            <w:shd w:val="clear" w:color="auto" w:fill="auto"/>
          </w:tcPr>
          <w:p w:rsidR="002B32DE" w:rsidRPr="00862752" w:rsidRDefault="001870E4" w:rsidP="005807AA">
            <w:pPr>
              <w:rPr>
                <w:rFonts w:ascii="Myriad Pro" w:hAnsi="Myriad Pro"/>
                <w:sz w:val="20"/>
                <w:szCs w:val="20"/>
                <w:lang w:val="en-GB"/>
              </w:rPr>
            </w:pPr>
            <w:r>
              <w:rPr>
                <w:rFonts w:ascii="Myriad Pro" w:hAnsi="Myriad Pro"/>
                <w:sz w:val="20"/>
                <w:szCs w:val="20"/>
                <w:lang w:val="en-GB"/>
              </w:rPr>
              <w:t>13,600</w:t>
            </w:r>
          </w:p>
        </w:tc>
        <w:tc>
          <w:tcPr>
            <w:tcW w:w="0" w:type="auto"/>
            <w:shd w:val="clear" w:color="auto" w:fill="auto"/>
          </w:tcPr>
          <w:p w:rsidR="002B32DE" w:rsidRPr="00862752" w:rsidRDefault="002B32DE" w:rsidP="005807AA">
            <w:pPr>
              <w:rPr>
                <w:rFonts w:ascii="Myriad Pro" w:hAnsi="Myriad Pro"/>
                <w:sz w:val="20"/>
                <w:szCs w:val="20"/>
                <w:lang w:val="en-GB"/>
              </w:rPr>
            </w:pPr>
            <w:r w:rsidRPr="00862752">
              <w:rPr>
                <w:rFonts w:ascii="Myriad Pro" w:hAnsi="Myriad Pro"/>
                <w:sz w:val="20"/>
                <w:szCs w:val="20"/>
                <w:lang w:val="en-GB"/>
              </w:rPr>
              <w:t>100%</w:t>
            </w:r>
          </w:p>
        </w:tc>
      </w:tr>
      <w:tr w:rsidR="007C7C92" w:rsidRPr="00862752" w:rsidTr="00253F58">
        <w:trPr>
          <w:cantSplit/>
          <w:trHeight w:val="980"/>
        </w:trPr>
        <w:tc>
          <w:tcPr>
            <w:tcW w:w="0" w:type="auto"/>
            <w:vMerge w:val="restart"/>
          </w:tcPr>
          <w:p w:rsidR="007C7C92" w:rsidRPr="00311882" w:rsidRDefault="007C7C92" w:rsidP="005807AA">
            <w:pPr>
              <w:rPr>
                <w:rFonts w:ascii="Myriad Pro" w:hAnsi="Myriad Pro"/>
                <w:sz w:val="20"/>
                <w:szCs w:val="20"/>
              </w:rPr>
            </w:pPr>
            <w:r w:rsidRPr="00311882">
              <w:rPr>
                <w:rFonts w:ascii="Myriad Pro" w:hAnsi="Myriad Pro"/>
                <w:sz w:val="20"/>
                <w:szCs w:val="20"/>
                <w:lang w:val="en-GB"/>
              </w:rPr>
              <w:t xml:space="preserve">Output 2: </w:t>
            </w:r>
            <w:r w:rsidR="00311882" w:rsidRPr="00311882">
              <w:rPr>
                <w:rFonts w:ascii="Myriad Pro" w:hAnsi="Myriad Pro"/>
                <w:sz w:val="20"/>
                <w:szCs w:val="20"/>
              </w:rPr>
              <w:t xml:space="preserve"> Provincial Governments are technically supported to develop legislative, institutional and policy frameworks on devolved subjects.</w:t>
            </w:r>
            <w:r w:rsidR="00311882">
              <w:rPr>
                <w:rFonts w:ascii="Myriad Pro" w:hAnsi="Myriad Pro"/>
                <w:sz w:val="20"/>
                <w:szCs w:val="20"/>
              </w:rPr>
              <w:br/>
            </w:r>
          </w:p>
          <w:p w:rsidR="007C7C92" w:rsidRDefault="007C7C92" w:rsidP="005807AA">
            <w:pPr>
              <w:rPr>
                <w:rFonts w:ascii="Myriad Pro" w:hAnsi="Myriad Pro"/>
                <w:sz w:val="20"/>
                <w:szCs w:val="20"/>
                <w:lang w:val="en-GB"/>
              </w:rPr>
            </w:pPr>
            <w:r w:rsidRPr="00A10F6E">
              <w:rPr>
                <w:rFonts w:ascii="Myriad Pro" w:hAnsi="Myriad Pro"/>
                <w:sz w:val="20"/>
                <w:szCs w:val="20"/>
                <w:lang w:val="en-GB"/>
              </w:rPr>
              <w:lastRenderedPageBreak/>
              <w:t xml:space="preserve">Indicators: 2.1 Enhanced capacity of government of </w:t>
            </w:r>
          </w:p>
          <w:p w:rsidR="007C7C92" w:rsidRPr="00A10F6E" w:rsidRDefault="007C7C92" w:rsidP="005807AA">
            <w:pPr>
              <w:rPr>
                <w:rFonts w:ascii="Myriad Pro" w:hAnsi="Myriad Pro"/>
                <w:sz w:val="20"/>
                <w:szCs w:val="20"/>
                <w:lang w:val="en-GB"/>
              </w:rPr>
            </w:pPr>
            <w:proofErr w:type="spellStart"/>
            <w:r w:rsidRPr="00A10F6E">
              <w:rPr>
                <w:rFonts w:ascii="Myriad Pro" w:hAnsi="Myriad Pro"/>
                <w:sz w:val="20"/>
                <w:szCs w:val="20"/>
                <w:lang w:val="en-GB"/>
              </w:rPr>
              <w:t>Balochistan</w:t>
            </w:r>
            <w:proofErr w:type="spellEnd"/>
            <w:r w:rsidRPr="00A10F6E">
              <w:rPr>
                <w:rFonts w:ascii="Myriad Pro" w:hAnsi="Myriad Pro"/>
                <w:sz w:val="20"/>
                <w:szCs w:val="20"/>
                <w:lang w:val="en-GB"/>
              </w:rPr>
              <w:t xml:space="preserve"> &amp; KP on decentralized governance</w:t>
            </w:r>
          </w:p>
          <w:p w:rsidR="007C7C92" w:rsidRDefault="007C7C92" w:rsidP="005807AA">
            <w:pPr>
              <w:rPr>
                <w:rFonts w:ascii="Myriad Pro" w:hAnsi="Myriad Pro"/>
                <w:sz w:val="20"/>
                <w:szCs w:val="20"/>
                <w:lang w:val="en-GB"/>
              </w:rPr>
            </w:pPr>
          </w:p>
          <w:p w:rsidR="007C7C92" w:rsidRPr="00A10F6E" w:rsidRDefault="007C7C92" w:rsidP="005807AA">
            <w:pPr>
              <w:rPr>
                <w:rFonts w:ascii="Myriad Pro" w:hAnsi="Myriad Pro"/>
                <w:sz w:val="20"/>
                <w:szCs w:val="20"/>
                <w:lang w:val="en-GB"/>
              </w:rPr>
            </w:pPr>
            <w:r w:rsidRPr="00A10F6E">
              <w:rPr>
                <w:rFonts w:ascii="Myriad Pro" w:hAnsi="Myriad Pro"/>
                <w:sz w:val="20"/>
                <w:szCs w:val="20"/>
                <w:lang w:val="en-GB"/>
              </w:rPr>
              <w:t>Baseline: provincial governments are still grappling with challenges of devolution management, tracking and monitoring of policy decisions remains weak at all tiers of government, no progress report published on the current status of the implementation of 18th amendment</w:t>
            </w:r>
          </w:p>
          <w:p w:rsidR="007C7C92" w:rsidRDefault="007C7C92" w:rsidP="005807AA">
            <w:pPr>
              <w:rPr>
                <w:rFonts w:ascii="Myriad Pro" w:hAnsi="Myriad Pro"/>
                <w:sz w:val="20"/>
                <w:szCs w:val="20"/>
                <w:lang w:val="en-GB"/>
              </w:rPr>
            </w:pPr>
          </w:p>
          <w:p w:rsidR="007C7C92" w:rsidRPr="00A10F6E" w:rsidRDefault="007C7C92" w:rsidP="005807AA">
            <w:pPr>
              <w:rPr>
                <w:rFonts w:ascii="Myriad Pro" w:hAnsi="Myriad Pro"/>
                <w:sz w:val="20"/>
                <w:szCs w:val="20"/>
                <w:lang w:val="en-GB"/>
              </w:rPr>
            </w:pPr>
            <w:r w:rsidRPr="00A10F6E">
              <w:rPr>
                <w:rFonts w:ascii="Myriad Pro" w:hAnsi="Myriad Pro"/>
                <w:sz w:val="20"/>
                <w:szCs w:val="20"/>
                <w:lang w:val="en-GB"/>
              </w:rPr>
              <w:t xml:space="preserve">Targets:  improved capacity of governments of </w:t>
            </w:r>
            <w:proofErr w:type="spellStart"/>
            <w:r w:rsidRPr="00A10F6E">
              <w:rPr>
                <w:rFonts w:ascii="Myriad Pro" w:hAnsi="Myriad Pro"/>
                <w:sz w:val="20"/>
                <w:szCs w:val="20"/>
                <w:lang w:val="en-GB"/>
              </w:rPr>
              <w:t>Balochsitan</w:t>
            </w:r>
            <w:proofErr w:type="spellEnd"/>
            <w:r w:rsidRPr="00A10F6E">
              <w:rPr>
                <w:rFonts w:ascii="Myriad Pro" w:hAnsi="Myriad Pro"/>
                <w:sz w:val="20"/>
                <w:szCs w:val="20"/>
                <w:lang w:val="en-GB"/>
              </w:rPr>
              <w:t xml:space="preserve"> &amp; KP to take on governance responsibilities following the devolution process </w:t>
            </w:r>
          </w:p>
          <w:p w:rsidR="007C7C92" w:rsidRPr="00A10F6E" w:rsidRDefault="007C7C92" w:rsidP="005807AA">
            <w:pPr>
              <w:rPr>
                <w:rFonts w:ascii="Myriad Pro" w:hAnsi="Myriad Pro"/>
                <w:sz w:val="20"/>
                <w:szCs w:val="20"/>
                <w:lang w:val="en-GB"/>
              </w:rPr>
            </w:pPr>
          </w:p>
          <w:p w:rsidR="007C7C92" w:rsidRPr="00A10F6E" w:rsidRDefault="007C7C92" w:rsidP="005807AA">
            <w:pPr>
              <w:rPr>
                <w:rFonts w:ascii="Myriad Pro" w:hAnsi="Myriad Pro"/>
                <w:sz w:val="20"/>
                <w:szCs w:val="20"/>
                <w:lang w:val="en-GB"/>
              </w:rPr>
            </w:pPr>
            <w:r w:rsidRPr="00A10F6E">
              <w:rPr>
                <w:rFonts w:ascii="Myriad Pro" w:hAnsi="Myriad Pro"/>
                <w:sz w:val="20"/>
                <w:szCs w:val="20"/>
                <w:lang w:val="en-GB"/>
              </w:rPr>
              <w:t xml:space="preserve">Indicators: 2.2 Established &amp; operational autonomous institutions on devolved subjects </w:t>
            </w:r>
          </w:p>
          <w:p w:rsidR="007C7C92" w:rsidRDefault="007C7C92" w:rsidP="005807AA">
            <w:pPr>
              <w:rPr>
                <w:rFonts w:ascii="Myriad Pro" w:hAnsi="Myriad Pro"/>
                <w:sz w:val="20"/>
                <w:szCs w:val="20"/>
                <w:lang w:val="en-GB"/>
              </w:rPr>
            </w:pPr>
          </w:p>
          <w:p w:rsidR="007C7C92" w:rsidRPr="00A10F6E" w:rsidRDefault="007C7C92" w:rsidP="005807AA">
            <w:pPr>
              <w:rPr>
                <w:rFonts w:ascii="Myriad Pro" w:hAnsi="Myriad Pro"/>
                <w:sz w:val="20"/>
                <w:szCs w:val="20"/>
                <w:lang w:val="en-GB"/>
              </w:rPr>
            </w:pPr>
            <w:r w:rsidRPr="00A10F6E">
              <w:rPr>
                <w:rFonts w:ascii="Myriad Pro" w:hAnsi="Myriad Pro"/>
                <w:sz w:val="20"/>
                <w:szCs w:val="20"/>
                <w:lang w:val="en-GB"/>
              </w:rPr>
              <w:t>Baseline: No autonomous institutions on devolved subjects</w:t>
            </w:r>
          </w:p>
          <w:p w:rsidR="007C7C92" w:rsidRDefault="007C7C92" w:rsidP="005807AA">
            <w:pPr>
              <w:rPr>
                <w:rFonts w:ascii="Myriad Pro" w:hAnsi="Myriad Pro"/>
                <w:sz w:val="20"/>
                <w:szCs w:val="20"/>
                <w:lang w:val="en-GB"/>
              </w:rPr>
            </w:pPr>
          </w:p>
          <w:p w:rsidR="007C7C92" w:rsidRPr="00862752" w:rsidRDefault="007C7C92" w:rsidP="005807AA">
            <w:pPr>
              <w:rPr>
                <w:rFonts w:ascii="Myriad Pro" w:hAnsi="Myriad Pro"/>
                <w:sz w:val="20"/>
                <w:szCs w:val="20"/>
                <w:lang w:val="en-GB"/>
              </w:rPr>
            </w:pPr>
            <w:r w:rsidRPr="00A10F6E">
              <w:rPr>
                <w:rFonts w:ascii="Myriad Pro" w:hAnsi="Myriad Pro"/>
                <w:sz w:val="20"/>
                <w:szCs w:val="20"/>
                <w:lang w:val="en-GB"/>
              </w:rPr>
              <w:t>Target: 1 autonomous institution functional on devolved subjects</w:t>
            </w:r>
            <w:r w:rsidR="005A4716">
              <w:rPr>
                <w:rFonts w:ascii="Myriad Pro" w:hAnsi="Myriad Pro"/>
                <w:sz w:val="20"/>
                <w:szCs w:val="20"/>
                <w:lang w:val="en-GB"/>
              </w:rPr>
              <w:t xml:space="preserve"> </w:t>
            </w:r>
          </w:p>
        </w:tc>
        <w:tc>
          <w:tcPr>
            <w:tcW w:w="0" w:type="auto"/>
            <w:tcBorders>
              <w:top w:val="single" w:sz="4" w:space="0" w:color="auto"/>
            </w:tcBorders>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lastRenderedPageBreak/>
              <w:t>Organize &amp; follow up of BDF</w:t>
            </w:r>
          </w:p>
        </w:tc>
        <w:tc>
          <w:tcPr>
            <w:tcW w:w="0" w:type="auto"/>
            <w:tcBorders>
              <w:top w:val="single" w:sz="4" w:space="0" w:color="auto"/>
            </w:tcBorders>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Completed</w:t>
            </w:r>
          </w:p>
        </w:tc>
        <w:tc>
          <w:tcPr>
            <w:tcW w:w="0" w:type="auto"/>
            <w:tcBorders>
              <w:top w:val="single" w:sz="4" w:space="0" w:color="auto"/>
            </w:tcBorders>
            <w:shd w:val="clear" w:color="auto" w:fill="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54,000</w:t>
            </w:r>
          </w:p>
        </w:tc>
        <w:tc>
          <w:tcPr>
            <w:tcW w:w="0" w:type="auto"/>
            <w:tcBorders>
              <w:top w:val="single" w:sz="4" w:space="0" w:color="auto"/>
            </w:tcBorders>
            <w:shd w:val="clear" w:color="auto" w:fill="auto"/>
          </w:tcPr>
          <w:p w:rsidR="007C7C92" w:rsidRPr="00862752" w:rsidRDefault="00C416FF" w:rsidP="005807AA">
            <w:pPr>
              <w:rPr>
                <w:rFonts w:ascii="Myriad Pro" w:hAnsi="Myriad Pro"/>
                <w:sz w:val="20"/>
                <w:szCs w:val="20"/>
                <w:lang w:val="en-GB"/>
              </w:rPr>
            </w:pPr>
            <w:r>
              <w:rPr>
                <w:rFonts w:ascii="Myriad Pro" w:hAnsi="Myriad Pro"/>
                <w:sz w:val="20"/>
                <w:szCs w:val="20"/>
                <w:lang w:val="en-GB"/>
              </w:rPr>
              <w:t>53,328</w:t>
            </w:r>
          </w:p>
        </w:tc>
        <w:tc>
          <w:tcPr>
            <w:tcW w:w="0" w:type="auto"/>
            <w:tcBorders>
              <w:top w:val="single" w:sz="4" w:space="0" w:color="auto"/>
            </w:tcBorders>
            <w:shd w:val="clear" w:color="auto" w:fill="auto"/>
          </w:tcPr>
          <w:p w:rsidR="007C7C92" w:rsidRPr="00862752" w:rsidRDefault="00C416FF" w:rsidP="005807AA">
            <w:pPr>
              <w:rPr>
                <w:rFonts w:ascii="Myriad Pro" w:hAnsi="Myriad Pro"/>
                <w:sz w:val="20"/>
                <w:szCs w:val="20"/>
                <w:lang w:val="en-GB"/>
              </w:rPr>
            </w:pPr>
            <w:r>
              <w:rPr>
                <w:rFonts w:ascii="Myriad Pro" w:hAnsi="Myriad Pro"/>
                <w:sz w:val="20"/>
                <w:szCs w:val="20"/>
                <w:lang w:val="en-GB"/>
              </w:rPr>
              <w:t>98.7</w:t>
            </w:r>
            <w:r w:rsidR="007C7C92" w:rsidRPr="00862752">
              <w:rPr>
                <w:rFonts w:ascii="Myriad Pro" w:hAnsi="Myriad Pro"/>
                <w:sz w:val="20"/>
                <w:szCs w:val="20"/>
                <w:lang w:val="en-GB"/>
              </w:rPr>
              <w:t>%</w:t>
            </w:r>
          </w:p>
        </w:tc>
      </w:tr>
      <w:tr w:rsidR="007C7C92" w:rsidRPr="00862752" w:rsidTr="00253F58">
        <w:trPr>
          <w:cantSplit/>
          <w:trHeight w:val="104"/>
        </w:trPr>
        <w:tc>
          <w:tcPr>
            <w:tcW w:w="0" w:type="auto"/>
            <w:vMerge/>
          </w:tcPr>
          <w:p w:rsidR="007C7C92" w:rsidRPr="00862752" w:rsidRDefault="007C7C92" w:rsidP="005807AA">
            <w:pPr>
              <w:rPr>
                <w:rFonts w:ascii="Myriad Pro" w:hAnsi="Myriad Pro"/>
                <w:sz w:val="20"/>
                <w:szCs w:val="20"/>
                <w:lang w:val="en-GB"/>
              </w:rPr>
            </w:pPr>
          </w:p>
        </w:tc>
        <w:tc>
          <w:tcPr>
            <w:tcW w:w="0" w:type="auto"/>
            <w:vAlign w:val="center"/>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Provincial Planning and Development Department in KP is strengthened to manage, track and monitor projects to achieve development effectiveness.</w:t>
            </w:r>
          </w:p>
        </w:tc>
        <w:tc>
          <w:tcPr>
            <w:tcW w:w="0" w:type="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Completed</w:t>
            </w:r>
          </w:p>
        </w:tc>
        <w:tc>
          <w:tcPr>
            <w:tcW w:w="0" w:type="auto"/>
            <w:shd w:val="clear" w:color="auto" w:fill="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65,000</w:t>
            </w:r>
          </w:p>
        </w:tc>
        <w:tc>
          <w:tcPr>
            <w:tcW w:w="0" w:type="auto"/>
            <w:shd w:val="clear" w:color="auto" w:fill="auto"/>
          </w:tcPr>
          <w:p w:rsidR="007C7C92" w:rsidRPr="00862752" w:rsidRDefault="00C61026" w:rsidP="005807AA">
            <w:pPr>
              <w:rPr>
                <w:rFonts w:ascii="Myriad Pro" w:hAnsi="Myriad Pro"/>
                <w:sz w:val="20"/>
                <w:szCs w:val="20"/>
                <w:lang w:val="en-GB"/>
              </w:rPr>
            </w:pPr>
            <w:r>
              <w:rPr>
                <w:rFonts w:ascii="Myriad Pro" w:hAnsi="Myriad Pro"/>
                <w:sz w:val="20"/>
                <w:szCs w:val="20"/>
                <w:lang w:val="en-GB"/>
              </w:rPr>
              <w:t>39,270</w:t>
            </w:r>
          </w:p>
        </w:tc>
        <w:tc>
          <w:tcPr>
            <w:tcW w:w="0" w:type="auto"/>
            <w:shd w:val="clear" w:color="auto" w:fill="auto"/>
          </w:tcPr>
          <w:p w:rsidR="007C7C92" w:rsidRPr="00862752" w:rsidRDefault="00C61026" w:rsidP="005807AA">
            <w:pPr>
              <w:rPr>
                <w:rFonts w:ascii="Myriad Pro" w:hAnsi="Myriad Pro"/>
                <w:sz w:val="20"/>
                <w:szCs w:val="20"/>
                <w:lang w:val="en-GB"/>
              </w:rPr>
            </w:pPr>
            <w:r>
              <w:rPr>
                <w:rFonts w:ascii="Myriad Pro" w:hAnsi="Myriad Pro"/>
                <w:sz w:val="20"/>
                <w:szCs w:val="20"/>
                <w:lang w:val="en-GB"/>
              </w:rPr>
              <w:t>60.4%</w:t>
            </w:r>
          </w:p>
        </w:tc>
      </w:tr>
      <w:tr w:rsidR="007C7C92" w:rsidRPr="00862752" w:rsidTr="00253F58">
        <w:trPr>
          <w:cantSplit/>
          <w:trHeight w:val="104"/>
        </w:trPr>
        <w:tc>
          <w:tcPr>
            <w:tcW w:w="0" w:type="auto"/>
            <w:vMerge/>
          </w:tcPr>
          <w:p w:rsidR="007C7C92" w:rsidRPr="00862752" w:rsidRDefault="007C7C92" w:rsidP="005807AA">
            <w:pPr>
              <w:rPr>
                <w:rFonts w:ascii="Myriad Pro" w:hAnsi="Myriad Pro"/>
                <w:sz w:val="20"/>
                <w:szCs w:val="20"/>
                <w:lang w:val="en-GB"/>
              </w:rPr>
            </w:pPr>
          </w:p>
        </w:tc>
        <w:tc>
          <w:tcPr>
            <w:tcW w:w="0" w:type="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Conduct a scoping study on strengthening human rights institutions at the provincial level KP</w:t>
            </w:r>
          </w:p>
        </w:tc>
        <w:tc>
          <w:tcPr>
            <w:tcW w:w="0" w:type="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Completed</w:t>
            </w:r>
          </w:p>
        </w:tc>
        <w:tc>
          <w:tcPr>
            <w:tcW w:w="0" w:type="auto"/>
            <w:shd w:val="clear" w:color="auto" w:fill="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7,850</w:t>
            </w:r>
          </w:p>
        </w:tc>
        <w:tc>
          <w:tcPr>
            <w:tcW w:w="0" w:type="auto"/>
            <w:shd w:val="clear" w:color="auto" w:fill="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3,335</w:t>
            </w:r>
          </w:p>
        </w:tc>
        <w:tc>
          <w:tcPr>
            <w:tcW w:w="0" w:type="auto"/>
            <w:shd w:val="clear" w:color="auto" w:fill="auto"/>
          </w:tcPr>
          <w:p w:rsidR="007C7C92" w:rsidRPr="00862752" w:rsidRDefault="007C7C92" w:rsidP="005807AA">
            <w:pPr>
              <w:rPr>
                <w:rFonts w:ascii="Myriad Pro" w:hAnsi="Myriad Pro"/>
                <w:sz w:val="20"/>
                <w:szCs w:val="20"/>
                <w:lang w:val="en-GB"/>
              </w:rPr>
            </w:pPr>
            <w:r w:rsidRPr="00862752">
              <w:rPr>
                <w:rFonts w:ascii="Myriad Pro" w:hAnsi="Myriad Pro"/>
                <w:sz w:val="20"/>
                <w:szCs w:val="20"/>
                <w:lang w:val="en-GB"/>
              </w:rPr>
              <w:t>42.5%</w:t>
            </w:r>
          </w:p>
        </w:tc>
      </w:tr>
      <w:tr w:rsidR="007C7C92" w:rsidRPr="00862752" w:rsidTr="00253F58">
        <w:trPr>
          <w:cantSplit/>
          <w:trHeight w:val="104"/>
        </w:trPr>
        <w:tc>
          <w:tcPr>
            <w:tcW w:w="0" w:type="auto"/>
            <w:vMerge/>
          </w:tcPr>
          <w:p w:rsidR="007C7C92" w:rsidRPr="00862752" w:rsidRDefault="007C7C92" w:rsidP="007C7C92">
            <w:pPr>
              <w:rPr>
                <w:rFonts w:ascii="Myriad Pro" w:hAnsi="Myriad Pro"/>
                <w:sz w:val="20"/>
                <w:szCs w:val="20"/>
                <w:lang w:val="en-GB"/>
              </w:rPr>
            </w:pPr>
          </w:p>
        </w:tc>
        <w:tc>
          <w:tcPr>
            <w:tcW w:w="0" w:type="auto"/>
          </w:tcPr>
          <w:p w:rsidR="007C7C92" w:rsidRPr="00862752" w:rsidRDefault="007C7C92" w:rsidP="007C7C92">
            <w:pPr>
              <w:rPr>
                <w:rFonts w:ascii="Myriad Pro" w:hAnsi="Myriad Pro"/>
                <w:sz w:val="20"/>
                <w:szCs w:val="20"/>
                <w:lang w:val="en-GB"/>
              </w:rPr>
            </w:pPr>
            <w:r w:rsidRPr="00862752">
              <w:rPr>
                <w:rFonts w:ascii="Myriad Pro" w:hAnsi="Myriad Pro"/>
                <w:sz w:val="20"/>
                <w:szCs w:val="20"/>
                <w:lang w:val="en-GB"/>
              </w:rPr>
              <w:t>Support for establishment of HEC Punjab</w:t>
            </w:r>
          </w:p>
          <w:p w:rsidR="007C7C92" w:rsidRPr="00862752" w:rsidRDefault="007C7C92" w:rsidP="007C7C92">
            <w:pPr>
              <w:rPr>
                <w:rFonts w:ascii="Myriad Pro" w:hAnsi="Myriad Pro"/>
                <w:sz w:val="20"/>
                <w:szCs w:val="20"/>
                <w:lang w:val="en-GB"/>
              </w:rPr>
            </w:pPr>
          </w:p>
        </w:tc>
        <w:tc>
          <w:tcPr>
            <w:tcW w:w="0" w:type="auto"/>
          </w:tcPr>
          <w:p w:rsidR="007C7C92" w:rsidRPr="00862752" w:rsidRDefault="007C7C92" w:rsidP="007C7C92">
            <w:pPr>
              <w:rPr>
                <w:rFonts w:ascii="Myriad Pro" w:hAnsi="Myriad Pro"/>
                <w:sz w:val="20"/>
                <w:szCs w:val="20"/>
                <w:lang w:val="en-GB"/>
              </w:rPr>
            </w:pPr>
            <w:r w:rsidRPr="00862752">
              <w:rPr>
                <w:rFonts w:ascii="Myriad Pro" w:hAnsi="Myriad Pro"/>
                <w:sz w:val="20"/>
                <w:szCs w:val="20"/>
                <w:lang w:val="en-GB"/>
              </w:rPr>
              <w:t>Completed</w:t>
            </w:r>
          </w:p>
        </w:tc>
        <w:tc>
          <w:tcPr>
            <w:tcW w:w="0" w:type="auto"/>
            <w:shd w:val="clear" w:color="auto" w:fill="auto"/>
          </w:tcPr>
          <w:p w:rsidR="007C7C92" w:rsidRPr="00862752" w:rsidRDefault="007C7C92" w:rsidP="007C7C92">
            <w:pPr>
              <w:rPr>
                <w:rFonts w:ascii="Myriad Pro" w:hAnsi="Myriad Pro"/>
                <w:sz w:val="20"/>
                <w:szCs w:val="20"/>
                <w:lang w:val="en-GB"/>
              </w:rPr>
            </w:pPr>
            <w:r w:rsidRPr="00862752">
              <w:rPr>
                <w:rFonts w:ascii="Myriad Pro" w:hAnsi="Myriad Pro"/>
                <w:sz w:val="20"/>
                <w:szCs w:val="20"/>
                <w:lang w:val="en-GB"/>
              </w:rPr>
              <w:t>20,000</w:t>
            </w:r>
          </w:p>
        </w:tc>
        <w:tc>
          <w:tcPr>
            <w:tcW w:w="0" w:type="auto"/>
            <w:shd w:val="clear" w:color="auto" w:fill="auto"/>
          </w:tcPr>
          <w:p w:rsidR="007C7C92" w:rsidRPr="00862752" w:rsidRDefault="0062191A" w:rsidP="007C7C92">
            <w:pPr>
              <w:rPr>
                <w:rFonts w:ascii="Myriad Pro" w:hAnsi="Myriad Pro"/>
                <w:sz w:val="20"/>
                <w:szCs w:val="20"/>
                <w:lang w:val="en-GB"/>
              </w:rPr>
            </w:pPr>
            <w:r>
              <w:rPr>
                <w:rFonts w:ascii="Myriad Pro" w:hAnsi="Myriad Pro"/>
                <w:sz w:val="20"/>
                <w:szCs w:val="20"/>
                <w:lang w:val="en-GB"/>
              </w:rPr>
              <w:t>19,942</w:t>
            </w:r>
          </w:p>
        </w:tc>
        <w:tc>
          <w:tcPr>
            <w:tcW w:w="0" w:type="auto"/>
            <w:shd w:val="clear" w:color="auto" w:fill="auto"/>
          </w:tcPr>
          <w:p w:rsidR="007C7C92" w:rsidRPr="00862752" w:rsidRDefault="0062191A" w:rsidP="007C7C92">
            <w:pPr>
              <w:rPr>
                <w:rFonts w:ascii="Myriad Pro" w:hAnsi="Myriad Pro"/>
                <w:sz w:val="20"/>
                <w:szCs w:val="20"/>
                <w:lang w:val="en-GB"/>
              </w:rPr>
            </w:pPr>
            <w:r>
              <w:rPr>
                <w:rFonts w:ascii="Myriad Pro" w:hAnsi="Myriad Pro"/>
                <w:sz w:val="20"/>
                <w:szCs w:val="20"/>
                <w:lang w:val="en-GB"/>
              </w:rPr>
              <w:t>99.7%</w:t>
            </w:r>
          </w:p>
        </w:tc>
      </w:tr>
      <w:tr w:rsidR="00311882" w:rsidRPr="00862752" w:rsidTr="00253F58">
        <w:trPr>
          <w:cantSplit/>
          <w:trHeight w:val="1160"/>
        </w:trPr>
        <w:tc>
          <w:tcPr>
            <w:tcW w:w="0" w:type="auto"/>
            <w:vMerge w:val="restart"/>
          </w:tcPr>
          <w:p w:rsidR="00311882" w:rsidRPr="00311882" w:rsidRDefault="00B87423" w:rsidP="00311882">
            <w:pPr>
              <w:rPr>
                <w:rFonts w:ascii="Myriad Pro" w:hAnsi="Myriad Pro"/>
                <w:sz w:val="20"/>
                <w:szCs w:val="20"/>
              </w:rPr>
            </w:pPr>
            <w:r w:rsidRPr="00B87423">
              <w:rPr>
                <w:rFonts w:ascii="Myriad Pro" w:hAnsi="Myriad Pro"/>
                <w:sz w:val="20"/>
                <w:szCs w:val="20"/>
                <w:lang w:val="en-GB"/>
              </w:rPr>
              <w:t xml:space="preserve">Output 3: </w:t>
            </w:r>
            <w:r w:rsidR="00311882" w:rsidRPr="00311882">
              <w:rPr>
                <w:rFonts w:ascii="Myriad Pro" w:hAnsi="Myriad Pro"/>
                <w:sz w:val="20"/>
                <w:szCs w:val="20"/>
              </w:rPr>
              <w:t xml:space="preserve"> Local Governments incorporate and use methodologies of participatory development planning, implementation and monitoring.</w:t>
            </w:r>
          </w:p>
          <w:p w:rsidR="00B87423" w:rsidRPr="00B87423" w:rsidRDefault="00B87423"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Indicators 3.1: Participatory development planning, implementation and monitoring incorporated in LGs</w:t>
            </w:r>
          </w:p>
          <w:p w:rsidR="00BA3313" w:rsidRDefault="00BA3313"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Baseline: No LGs functional in provinces</w:t>
            </w:r>
          </w:p>
          <w:p w:rsidR="00BA3313" w:rsidRDefault="00BA3313"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lastRenderedPageBreak/>
              <w:t xml:space="preserve">Targets: LG functional in two provinces </w:t>
            </w:r>
          </w:p>
          <w:p w:rsidR="00B87423" w:rsidRPr="00B87423" w:rsidRDefault="00B87423"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 xml:space="preserve">Indicators 3.2: Enhanced capacity of LG Department in managing their roles and responsibilities </w:t>
            </w:r>
          </w:p>
          <w:p w:rsidR="001B290D" w:rsidRDefault="001B290D"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Baseline: 25 Master trainers trained, no operational plans</w:t>
            </w:r>
          </w:p>
          <w:p w:rsidR="001B290D" w:rsidRDefault="001B290D"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 xml:space="preserve">Target: Enhanced capacity of LG elected members &amp; officials in managing their roles &amp; responsibilities </w:t>
            </w:r>
          </w:p>
          <w:p w:rsidR="00B87423" w:rsidRPr="00B87423" w:rsidRDefault="00B87423"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 xml:space="preserve">Indicators 3.3: Improved inter-provincial coordination </w:t>
            </w:r>
          </w:p>
          <w:p w:rsidR="001B290D" w:rsidRDefault="001B290D" w:rsidP="00B87423">
            <w:pPr>
              <w:rPr>
                <w:rFonts w:ascii="Myriad Pro" w:hAnsi="Myriad Pro"/>
                <w:sz w:val="20"/>
                <w:szCs w:val="20"/>
                <w:lang w:val="en-GB"/>
              </w:rPr>
            </w:pPr>
          </w:p>
          <w:p w:rsidR="00B87423" w:rsidRPr="00B87423" w:rsidRDefault="00B87423" w:rsidP="00B87423">
            <w:pPr>
              <w:rPr>
                <w:rFonts w:ascii="Myriad Pro" w:hAnsi="Myriad Pro"/>
                <w:sz w:val="20"/>
                <w:szCs w:val="20"/>
                <w:lang w:val="en-GB"/>
              </w:rPr>
            </w:pPr>
            <w:r w:rsidRPr="00B87423">
              <w:rPr>
                <w:rFonts w:ascii="Myriad Pro" w:hAnsi="Myriad Pro"/>
                <w:sz w:val="20"/>
                <w:szCs w:val="20"/>
                <w:lang w:val="en-GB"/>
              </w:rPr>
              <w:t>Baseline: No inter-provincial forum exists</w:t>
            </w:r>
          </w:p>
          <w:p w:rsidR="001B290D" w:rsidRDefault="001B290D" w:rsidP="00B87423">
            <w:pPr>
              <w:rPr>
                <w:rFonts w:ascii="Myriad Pro" w:hAnsi="Myriad Pro"/>
                <w:sz w:val="20"/>
                <w:szCs w:val="20"/>
                <w:lang w:val="en-GB"/>
              </w:rPr>
            </w:pPr>
          </w:p>
          <w:p w:rsidR="00970762" w:rsidRPr="00862752" w:rsidRDefault="00B87423" w:rsidP="00B87423">
            <w:pPr>
              <w:rPr>
                <w:rFonts w:ascii="Myriad Pro" w:hAnsi="Myriad Pro"/>
                <w:sz w:val="20"/>
                <w:szCs w:val="20"/>
                <w:lang w:val="en-GB"/>
              </w:rPr>
            </w:pPr>
            <w:r w:rsidRPr="00B87423">
              <w:rPr>
                <w:rFonts w:ascii="Myriad Pro" w:hAnsi="Myriad Pro"/>
                <w:sz w:val="20"/>
                <w:szCs w:val="20"/>
                <w:lang w:val="en-GB"/>
              </w:rPr>
              <w:t>Target: Forum for inter-provincial coordination exist and is functional</w:t>
            </w:r>
          </w:p>
        </w:tc>
        <w:tc>
          <w:tcPr>
            <w:tcW w:w="0" w:type="auto"/>
            <w:tcBorders>
              <w:bottom w:val="single" w:sz="4" w:space="0" w:color="auto"/>
            </w:tcBorders>
          </w:tcPr>
          <w:p w:rsidR="00970762" w:rsidRPr="00862752" w:rsidRDefault="00970762" w:rsidP="007C7C92">
            <w:pPr>
              <w:rPr>
                <w:rFonts w:ascii="Myriad Pro" w:hAnsi="Myriad Pro"/>
                <w:sz w:val="20"/>
                <w:szCs w:val="20"/>
                <w:lang w:val="en-GB"/>
              </w:rPr>
            </w:pPr>
            <w:r w:rsidRPr="00862752">
              <w:rPr>
                <w:rFonts w:ascii="Myriad Pro" w:hAnsi="Myriad Pro"/>
                <w:sz w:val="20"/>
                <w:szCs w:val="20"/>
                <w:lang w:val="en-GB"/>
              </w:rPr>
              <w:lastRenderedPageBreak/>
              <w:t xml:space="preserve">Establish technical support cells in KP &amp; </w:t>
            </w:r>
            <w:proofErr w:type="spellStart"/>
            <w:r w:rsidRPr="00862752">
              <w:rPr>
                <w:rFonts w:ascii="Myriad Pro" w:hAnsi="Myriad Pro"/>
                <w:sz w:val="20"/>
                <w:szCs w:val="20"/>
                <w:lang w:val="en-GB"/>
              </w:rPr>
              <w:t>Balochistan</w:t>
            </w:r>
            <w:proofErr w:type="spellEnd"/>
            <w:r w:rsidRPr="00862752">
              <w:rPr>
                <w:rFonts w:ascii="Myriad Pro" w:hAnsi="Myriad Pro"/>
                <w:sz w:val="20"/>
                <w:szCs w:val="20"/>
                <w:lang w:val="en-GB"/>
              </w:rPr>
              <w:t xml:space="preserve"> LG departments to provide support in developing a devolution planning and strategy framework</w:t>
            </w:r>
          </w:p>
        </w:tc>
        <w:tc>
          <w:tcPr>
            <w:tcW w:w="0" w:type="auto"/>
            <w:tcBorders>
              <w:bottom w:val="single" w:sz="4" w:space="0" w:color="auto"/>
            </w:tcBorders>
          </w:tcPr>
          <w:p w:rsidR="00970762" w:rsidRPr="00862752" w:rsidRDefault="00535B68" w:rsidP="007C7C92">
            <w:pPr>
              <w:rPr>
                <w:rFonts w:ascii="Myriad Pro" w:hAnsi="Myriad Pro"/>
                <w:sz w:val="20"/>
                <w:szCs w:val="20"/>
                <w:lang w:val="en-GB"/>
              </w:rPr>
            </w:pPr>
            <w:r>
              <w:rPr>
                <w:rFonts w:ascii="Myriad Pro" w:hAnsi="Myriad Pro"/>
                <w:sz w:val="20"/>
                <w:szCs w:val="20"/>
                <w:lang w:val="en-GB"/>
              </w:rPr>
              <w:t>Completed</w:t>
            </w:r>
          </w:p>
        </w:tc>
        <w:tc>
          <w:tcPr>
            <w:tcW w:w="0" w:type="auto"/>
            <w:tcBorders>
              <w:bottom w:val="single" w:sz="4" w:space="0" w:color="auto"/>
            </w:tcBorders>
            <w:shd w:val="clear" w:color="auto" w:fill="auto"/>
          </w:tcPr>
          <w:p w:rsidR="00970762" w:rsidRPr="00862752" w:rsidRDefault="00535B68" w:rsidP="007C7C92">
            <w:pPr>
              <w:rPr>
                <w:rFonts w:ascii="Myriad Pro" w:hAnsi="Myriad Pro"/>
                <w:sz w:val="20"/>
                <w:szCs w:val="20"/>
                <w:lang w:val="en-GB"/>
              </w:rPr>
            </w:pPr>
            <w:r>
              <w:rPr>
                <w:rFonts w:ascii="Myriad Pro" w:hAnsi="Myriad Pro"/>
                <w:sz w:val="20"/>
                <w:szCs w:val="20"/>
                <w:lang w:val="en-GB"/>
              </w:rPr>
              <w:t>264</w:t>
            </w:r>
            <w:r w:rsidR="00C61026">
              <w:rPr>
                <w:rFonts w:ascii="Myriad Pro" w:hAnsi="Myriad Pro"/>
                <w:sz w:val="20"/>
                <w:szCs w:val="20"/>
                <w:lang w:val="en-GB"/>
              </w:rPr>
              <w:t>,000</w:t>
            </w:r>
          </w:p>
        </w:tc>
        <w:tc>
          <w:tcPr>
            <w:tcW w:w="0" w:type="auto"/>
            <w:tcBorders>
              <w:bottom w:val="single" w:sz="4" w:space="0" w:color="auto"/>
            </w:tcBorders>
            <w:shd w:val="clear" w:color="auto" w:fill="auto"/>
          </w:tcPr>
          <w:p w:rsidR="00970762" w:rsidRPr="00862752" w:rsidRDefault="00535B68" w:rsidP="007C7C92">
            <w:pPr>
              <w:rPr>
                <w:rFonts w:ascii="Myriad Pro" w:hAnsi="Myriad Pro"/>
                <w:sz w:val="20"/>
                <w:szCs w:val="20"/>
                <w:lang w:val="en-GB"/>
              </w:rPr>
            </w:pPr>
            <w:r>
              <w:rPr>
                <w:rFonts w:ascii="Myriad Pro" w:hAnsi="Myriad Pro"/>
                <w:sz w:val="20"/>
                <w:szCs w:val="20"/>
                <w:lang w:val="en-GB"/>
              </w:rPr>
              <w:t>2</w:t>
            </w:r>
            <w:r w:rsidR="00C61026">
              <w:rPr>
                <w:rFonts w:ascii="Myriad Pro" w:hAnsi="Myriad Pro"/>
                <w:sz w:val="20"/>
                <w:szCs w:val="20"/>
                <w:lang w:val="en-GB"/>
              </w:rPr>
              <w:t>43,913</w:t>
            </w:r>
          </w:p>
        </w:tc>
        <w:tc>
          <w:tcPr>
            <w:tcW w:w="0" w:type="auto"/>
            <w:tcBorders>
              <w:bottom w:val="single" w:sz="4" w:space="0" w:color="auto"/>
            </w:tcBorders>
            <w:shd w:val="clear" w:color="auto" w:fill="auto"/>
          </w:tcPr>
          <w:p w:rsidR="00970762" w:rsidRPr="00862752" w:rsidRDefault="00535B68" w:rsidP="007C7C92">
            <w:pPr>
              <w:rPr>
                <w:rFonts w:ascii="Myriad Pro" w:hAnsi="Myriad Pro"/>
                <w:sz w:val="20"/>
                <w:szCs w:val="20"/>
                <w:lang w:val="en-GB"/>
              </w:rPr>
            </w:pPr>
            <w:r>
              <w:rPr>
                <w:rFonts w:ascii="Myriad Pro" w:hAnsi="Myriad Pro"/>
                <w:sz w:val="20"/>
                <w:szCs w:val="20"/>
                <w:lang w:val="en-GB"/>
              </w:rPr>
              <w:t>92.3</w:t>
            </w:r>
            <w:r w:rsidR="00C61026">
              <w:rPr>
                <w:rFonts w:ascii="Myriad Pro" w:hAnsi="Myriad Pro"/>
                <w:sz w:val="20"/>
                <w:szCs w:val="20"/>
                <w:lang w:val="en-GB"/>
              </w:rPr>
              <w:t>%</w:t>
            </w:r>
          </w:p>
        </w:tc>
      </w:tr>
      <w:tr w:rsidR="0062191A" w:rsidRPr="00862752" w:rsidTr="00253F58">
        <w:trPr>
          <w:cantSplit/>
          <w:trHeight w:val="104"/>
        </w:trPr>
        <w:tc>
          <w:tcPr>
            <w:tcW w:w="0" w:type="auto"/>
            <w:vMerge/>
          </w:tcPr>
          <w:p w:rsidR="0062191A" w:rsidRPr="00862752" w:rsidRDefault="0062191A" w:rsidP="0062191A">
            <w:pPr>
              <w:rPr>
                <w:rFonts w:ascii="Myriad Pro" w:hAnsi="Myriad Pro"/>
                <w:sz w:val="20"/>
                <w:szCs w:val="20"/>
                <w:lang w:val="en-GB"/>
              </w:rPr>
            </w:pPr>
          </w:p>
        </w:tc>
        <w:tc>
          <w:tcPr>
            <w:tcW w:w="0" w:type="auto"/>
            <w:tcBorders>
              <w:bottom w:val="single" w:sz="4" w:space="0" w:color="auto"/>
            </w:tcBorders>
          </w:tcPr>
          <w:p w:rsidR="0062191A" w:rsidRPr="00862752" w:rsidRDefault="00535B68" w:rsidP="0062191A">
            <w:pPr>
              <w:rPr>
                <w:rFonts w:ascii="Myriad Pro" w:hAnsi="Myriad Pro"/>
                <w:sz w:val="20"/>
                <w:szCs w:val="20"/>
                <w:lang w:val="en-GB"/>
              </w:rPr>
            </w:pPr>
            <w:r>
              <w:rPr>
                <w:rFonts w:ascii="Myriad Pro" w:hAnsi="Myriad Pro"/>
                <w:sz w:val="20"/>
                <w:szCs w:val="20"/>
                <w:lang w:val="en-GB"/>
              </w:rPr>
              <w:t>Develop operational &amp; training plans</w:t>
            </w:r>
          </w:p>
        </w:tc>
        <w:tc>
          <w:tcPr>
            <w:tcW w:w="0" w:type="auto"/>
            <w:tcBorders>
              <w:bottom w:val="single" w:sz="4" w:space="0" w:color="auto"/>
            </w:tcBorders>
          </w:tcPr>
          <w:p w:rsidR="0062191A" w:rsidRPr="00862752" w:rsidRDefault="00535B68" w:rsidP="0062191A">
            <w:pPr>
              <w:rPr>
                <w:rFonts w:ascii="Myriad Pro" w:hAnsi="Myriad Pro"/>
                <w:sz w:val="20"/>
                <w:szCs w:val="20"/>
                <w:lang w:val="en-GB"/>
              </w:rPr>
            </w:pPr>
            <w:r>
              <w:rPr>
                <w:rFonts w:ascii="Myriad Pro" w:hAnsi="Myriad Pro"/>
                <w:sz w:val="20"/>
                <w:szCs w:val="20"/>
                <w:lang w:val="en-GB"/>
              </w:rPr>
              <w:t>Completed</w:t>
            </w:r>
          </w:p>
        </w:tc>
        <w:tc>
          <w:tcPr>
            <w:tcW w:w="0" w:type="auto"/>
            <w:tcBorders>
              <w:bottom w:val="single" w:sz="4" w:space="0" w:color="auto"/>
            </w:tcBorders>
            <w:shd w:val="clear" w:color="auto" w:fill="auto"/>
          </w:tcPr>
          <w:p w:rsidR="0062191A" w:rsidRPr="00862752" w:rsidRDefault="00535B68" w:rsidP="0062191A">
            <w:pPr>
              <w:rPr>
                <w:rFonts w:ascii="Myriad Pro" w:hAnsi="Myriad Pro"/>
                <w:sz w:val="20"/>
                <w:szCs w:val="20"/>
                <w:lang w:val="en-GB"/>
              </w:rPr>
            </w:pPr>
            <w:r>
              <w:rPr>
                <w:rFonts w:ascii="Myriad Pro" w:hAnsi="Myriad Pro"/>
                <w:sz w:val="20"/>
                <w:szCs w:val="20"/>
                <w:lang w:val="en-GB"/>
              </w:rPr>
              <w:t>60,000</w:t>
            </w:r>
          </w:p>
        </w:tc>
        <w:tc>
          <w:tcPr>
            <w:tcW w:w="0" w:type="auto"/>
            <w:tcBorders>
              <w:bottom w:val="single" w:sz="4" w:space="0" w:color="auto"/>
            </w:tcBorders>
            <w:shd w:val="clear" w:color="auto" w:fill="auto"/>
          </w:tcPr>
          <w:p w:rsidR="0062191A" w:rsidRPr="00862752" w:rsidRDefault="00535B68" w:rsidP="0062191A">
            <w:pPr>
              <w:rPr>
                <w:rFonts w:ascii="Myriad Pro" w:hAnsi="Myriad Pro"/>
                <w:sz w:val="20"/>
                <w:szCs w:val="20"/>
                <w:lang w:val="en-GB"/>
              </w:rPr>
            </w:pPr>
            <w:r>
              <w:rPr>
                <w:rFonts w:ascii="Myriad Pro" w:hAnsi="Myriad Pro"/>
                <w:sz w:val="20"/>
                <w:szCs w:val="20"/>
                <w:lang w:val="en-GB"/>
              </w:rPr>
              <w:t>60,000</w:t>
            </w:r>
          </w:p>
        </w:tc>
        <w:tc>
          <w:tcPr>
            <w:tcW w:w="0" w:type="auto"/>
            <w:tcBorders>
              <w:bottom w:val="single" w:sz="4" w:space="0" w:color="auto"/>
            </w:tcBorders>
            <w:shd w:val="clear" w:color="auto" w:fill="auto"/>
          </w:tcPr>
          <w:p w:rsidR="0062191A" w:rsidRPr="00862752" w:rsidRDefault="00535B68" w:rsidP="0062191A">
            <w:pPr>
              <w:rPr>
                <w:rFonts w:ascii="Myriad Pro" w:hAnsi="Myriad Pro"/>
                <w:sz w:val="20"/>
                <w:szCs w:val="20"/>
                <w:lang w:val="en-GB"/>
              </w:rPr>
            </w:pPr>
            <w:r>
              <w:rPr>
                <w:rFonts w:ascii="Myriad Pro" w:hAnsi="Myriad Pro"/>
                <w:sz w:val="20"/>
                <w:szCs w:val="20"/>
                <w:lang w:val="en-GB"/>
              </w:rPr>
              <w:t>100%</w:t>
            </w:r>
          </w:p>
        </w:tc>
      </w:tr>
      <w:tr w:rsidR="00535B68" w:rsidRPr="00862752" w:rsidTr="00253F58">
        <w:trPr>
          <w:cantSplit/>
          <w:trHeight w:val="104"/>
        </w:trPr>
        <w:tc>
          <w:tcPr>
            <w:tcW w:w="0" w:type="auto"/>
            <w:vMerge/>
          </w:tcPr>
          <w:p w:rsidR="00535B68" w:rsidRPr="00862752" w:rsidRDefault="00535B68" w:rsidP="0062191A">
            <w:pPr>
              <w:rPr>
                <w:rFonts w:ascii="Myriad Pro" w:hAnsi="Myriad Pro"/>
                <w:sz w:val="20"/>
                <w:szCs w:val="20"/>
                <w:lang w:val="en-GB"/>
              </w:rPr>
            </w:pPr>
          </w:p>
        </w:tc>
        <w:tc>
          <w:tcPr>
            <w:tcW w:w="0" w:type="auto"/>
            <w:tcBorders>
              <w:bottom w:val="single" w:sz="4" w:space="0" w:color="auto"/>
            </w:tcBorders>
          </w:tcPr>
          <w:p w:rsidR="00535B68" w:rsidRDefault="00535B68" w:rsidP="0062191A">
            <w:pPr>
              <w:rPr>
                <w:rFonts w:ascii="Myriad Pro" w:hAnsi="Myriad Pro"/>
                <w:sz w:val="20"/>
                <w:szCs w:val="20"/>
                <w:lang w:val="en-GB"/>
              </w:rPr>
            </w:pPr>
            <w:r>
              <w:rPr>
                <w:rFonts w:ascii="Myriad Pro" w:hAnsi="Myriad Pro"/>
                <w:sz w:val="20"/>
                <w:szCs w:val="20"/>
                <w:lang w:val="en-GB"/>
              </w:rPr>
              <w:t>Train LG Members</w:t>
            </w:r>
          </w:p>
        </w:tc>
        <w:tc>
          <w:tcPr>
            <w:tcW w:w="0" w:type="auto"/>
            <w:tcBorders>
              <w:bottom w:val="single" w:sz="4" w:space="0" w:color="auto"/>
            </w:tcBorders>
          </w:tcPr>
          <w:p w:rsidR="00535B68" w:rsidRDefault="00535B68" w:rsidP="0062191A">
            <w:pPr>
              <w:rPr>
                <w:rFonts w:ascii="Myriad Pro" w:hAnsi="Myriad Pro"/>
                <w:sz w:val="20"/>
                <w:szCs w:val="20"/>
                <w:lang w:val="en-GB"/>
              </w:rPr>
            </w:pPr>
            <w:r>
              <w:rPr>
                <w:rFonts w:ascii="Myriad Pro" w:hAnsi="Myriad Pro"/>
                <w:sz w:val="20"/>
                <w:szCs w:val="20"/>
                <w:lang w:val="en-GB"/>
              </w:rPr>
              <w:t>Completed</w:t>
            </w:r>
          </w:p>
        </w:tc>
        <w:tc>
          <w:tcPr>
            <w:tcW w:w="0" w:type="auto"/>
            <w:tcBorders>
              <w:bottom w:val="single" w:sz="4" w:space="0" w:color="auto"/>
            </w:tcBorders>
            <w:shd w:val="clear" w:color="auto" w:fill="auto"/>
          </w:tcPr>
          <w:p w:rsidR="00535B68" w:rsidRDefault="00535B68" w:rsidP="0062191A">
            <w:pPr>
              <w:rPr>
                <w:rFonts w:ascii="Myriad Pro" w:hAnsi="Myriad Pro"/>
                <w:sz w:val="20"/>
                <w:szCs w:val="20"/>
                <w:lang w:val="en-GB"/>
              </w:rPr>
            </w:pPr>
            <w:r>
              <w:rPr>
                <w:rFonts w:ascii="Myriad Pro" w:hAnsi="Myriad Pro"/>
                <w:sz w:val="20"/>
                <w:szCs w:val="20"/>
                <w:lang w:val="en-GB"/>
              </w:rPr>
              <w:t>45,000</w:t>
            </w:r>
          </w:p>
        </w:tc>
        <w:tc>
          <w:tcPr>
            <w:tcW w:w="0" w:type="auto"/>
            <w:tcBorders>
              <w:bottom w:val="single" w:sz="4" w:space="0" w:color="auto"/>
            </w:tcBorders>
            <w:shd w:val="clear" w:color="auto" w:fill="auto"/>
          </w:tcPr>
          <w:p w:rsidR="00535B68" w:rsidRDefault="00535B68" w:rsidP="0062191A">
            <w:pPr>
              <w:rPr>
                <w:rFonts w:ascii="Myriad Pro" w:hAnsi="Myriad Pro"/>
                <w:sz w:val="20"/>
                <w:szCs w:val="20"/>
                <w:lang w:val="en-GB"/>
              </w:rPr>
            </w:pPr>
            <w:r>
              <w:rPr>
                <w:rFonts w:ascii="Myriad Pro" w:hAnsi="Myriad Pro"/>
                <w:sz w:val="20"/>
                <w:szCs w:val="20"/>
                <w:lang w:val="en-GB"/>
              </w:rPr>
              <w:t>45,000</w:t>
            </w:r>
          </w:p>
        </w:tc>
        <w:tc>
          <w:tcPr>
            <w:tcW w:w="0" w:type="auto"/>
            <w:tcBorders>
              <w:bottom w:val="single" w:sz="4" w:space="0" w:color="auto"/>
            </w:tcBorders>
            <w:shd w:val="clear" w:color="auto" w:fill="auto"/>
          </w:tcPr>
          <w:p w:rsidR="00535B68" w:rsidRDefault="00535B68" w:rsidP="0062191A">
            <w:pPr>
              <w:rPr>
                <w:rFonts w:ascii="Myriad Pro" w:hAnsi="Myriad Pro"/>
                <w:sz w:val="20"/>
                <w:szCs w:val="20"/>
                <w:lang w:val="en-GB"/>
              </w:rPr>
            </w:pPr>
            <w:r>
              <w:rPr>
                <w:rFonts w:ascii="Myriad Pro" w:hAnsi="Myriad Pro"/>
                <w:sz w:val="20"/>
                <w:szCs w:val="20"/>
                <w:lang w:val="en-GB"/>
              </w:rPr>
              <w:t>100%</w:t>
            </w:r>
          </w:p>
        </w:tc>
      </w:tr>
      <w:tr w:rsidR="00535B68" w:rsidRPr="00862752" w:rsidTr="00253F58">
        <w:trPr>
          <w:cantSplit/>
          <w:trHeight w:val="104"/>
        </w:trPr>
        <w:tc>
          <w:tcPr>
            <w:tcW w:w="0" w:type="auto"/>
            <w:vMerge/>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Establish 4 interprovincial forums on devolved subjects</w:t>
            </w: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Completed</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40,000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20,373</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50.9%</w:t>
            </w:r>
          </w:p>
        </w:tc>
      </w:tr>
      <w:tr w:rsidR="00535B68" w:rsidRPr="00862752" w:rsidTr="00253F58">
        <w:trPr>
          <w:cantSplit/>
          <w:trHeight w:val="104"/>
        </w:trPr>
        <w:tc>
          <w:tcPr>
            <w:tcW w:w="0" w:type="auto"/>
            <w:vMerge/>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r>
      <w:tr w:rsidR="00535B68" w:rsidRPr="00862752" w:rsidTr="00253F58">
        <w:trPr>
          <w:cantSplit/>
          <w:trHeight w:val="104"/>
        </w:trPr>
        <w:tc>
          <w:tcPr>
            <w:tcW w:w="0" w:type="auto"/>
            <w:vMerge w:val="restart"/>
          </w:tcPr>
          <w:p w:rsidR="00535B68" w:rsidRPr="00862752" w:rsidRDefault="00535B68" w:rsidP="00535B68">
            <w:pPr>
              <w:rPr>
                <w:rFonts w:ascii="Myriad Pro" w:hAnsi="Myriad Pro"/>
                <w:sz w:val="20"/>
                <w:szCs w:val="20"/>
                <w:lang w:val="en-GB"/>
              </w:rPr>
            </w:pPr>
            <w:r w:rsidRPr="00BA3313">
              <w:rPr>
                <w:rFonts w:ascii="Myriad Pro" w:hAnsi="Myriad Pro"/>
                <w:sz w:val="20"/>
                <w:szCs w:val="20"/>
                <w:lang w:val="en-GB"/>
              </w:rPr>
              <w:lastRenderedPageBreak/>
              <w:t xml:space="preserve">Output 4: </w:t>
            </w:r>
            <w:r w:rsidRPr="00C85F73">
              <w:rPr>
                <w:rFonts w:ascii="Myriad Pro" w:hAnsi="Myriad Pro"/>
                <w:sz w:val="20"/>
                <w:szCs w:val="20"/>
              </w:rPr>
              <w:t xml:space="preserve"> Decentralization and local governance is integrated in advocacy and civil society agenda.</w:t>
            </w:r>
          </w:p>
          <w:p w:rsidR="00535B68" w:rsidRPr="00BA3313" w:rsidRDefault="00535B68" w:rsidP="00535B68">
            <w:pPr>
              <w:rPr>
                <w:rFonts w:ascii="Myriad Pro" w:hAnsi="Myriad Pro"/>
                <w:sz w:val="20"/>
                <w:szCs w:val="20"/>
                <w:lang w:val="en-GB"/>
              </w:rPr>
            </w:pPr>
          </w:p>
          <w:p w:rsidR="00535B68"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Indicator 4.1: Enhanced capacity of media practitioners on decentralized governance reporting</w:t>
            </w:r>
          </w:p>
          <w:p w:rsidR="00535B68"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 xml:space="preserve">Baseline: 200 media practitioners trained </w:t>
            </w:r>
          </w:p>
          <w:p w:rsidR="00535B68"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Target: 400 media practitioners trained on reporting on decentralized governance</w:t>
            </w:r>
          </w:p>
          <w:p w:rsidR="00535B68" w:rsidRPr="00BA3313"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Indicator 4.2: Improved knowledge and awareness on federalism &amp; decentralization</w:t>
            </w:r>
          </w:p>
          <w:p w:rsidR="00535B68"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Baseline: Lack of awareness amongst citizens &amp; CSOs on federalism &amp; decentralization</w:t>
            </w:r>
          </w:p>
          <w:p w:rsidR="00535B68"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 xml:space="preserve">Target: Constitutional literacy, policy research and advocacy on federalism &amp; decentralization in Pakistan is improved </w:t>
            </w:r>
          </w:p>
          <w:p w:rsidR="00535B68" w:rsidRPr="00BA3313"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 xml:space="preserve">Indicator 4.3: Extent to which RTI &amp; article 172(3) is effectively operationalized </w:t>
            </w:r>
          </w:p>
          <w:p w:rsidR="00535B68" w:rsidRPr="00BA3313" w:rsidRDefault="00535B68" w:rsidP="00535B68">
            <w:pPr>
              <w:rPr>
                <w:rFonts w:ascii="Myriad Pro" w:hAnsi="Myriad Pro"/>
                <w:sz w:val="20"/>
                <w:szCs w:val="20"/>
                <w:lang w:val="en-GB"/>
              </w:rPr>
            </w:pPr>
          </w:p>
          <w:p w:rsidR="00535B68" w:rsidRPr="00BA3313" w:rsidRDefault="00535B68" w:rsidP="00535B68">
            <w:pPr>
              <w:rPr>
                <w:rFonts w:ascii="Myriad Pro" w:hAnsi="Myriad Pro"/>
                <w:sz w:val="20"/>
                <w:szCs w:val="20"/>
                <w:lang w:val="en-GB"/>
              </w:rPr>
            </w:pPr>
            <w:r w:rsidRPr="00BA3313">
              <w:rPr>
                <w:rFonts w:ascii="Myriad Pro" w:hAnsi="Myriad Pro"/>
                <w:sz w:val="20"/>
                <w:szCs w:val="20"/>
                <w:lang w:val="en-GB"/>
              </w:rPr>
              <w:t>Baseline: Both RTI and article 172(3) have not been operationalized at federal and provincial levels</w:t>
            </w:r>
          </w:p>
          <w:p w:rsidR="00535B68" w:rsidRDefault="00535B68" w:rsidP="00535B68">
            <w:pPr>
              <w:rPr>
                <w:rFonts w:ascii="Myriad Pro" w:hAnsi="Myriad Pro"/>
                <w:sz w:val="20"/>
                <w:szCs w:val="20"/>
                <w:lang w:val="en-GB"/>
              </w:rPr>
            </w:pPr>
          </w:p>
          <w:p w:rsidR="00535B68" w:rsidRPr="00862752" w:rsidRDefault="00535B68" w:rsidP="00535B68">
            <w:pPr>
              <w:rPr>
                <w:rFonts w:ascii="Myriad Pro" w:hAnsi="Myriad Pro"/>
                <w:sz w:val="20"/>
                <w:szCs w:val="20"/>
                <w:lang w:val="en-GB"/>
              </w:rPr>
            </w:pPr>
            <w:r w:rsidRPr="00BA3313">
              <w:rPr>
                <w:rFonts w:ascii="Myriad Pro" w:hAnsi="Myriad Pro"/>
                <w:sz w:val="20"/>
                <w:szCs w:val="20"/>
                <w:lang w:val="en-GB"/>
              </w:rPr>
              <w:t>Target: 1 citizens information &amp; accountability forum set up and operationalized and 1 scoping study on governance in extractives sector</w:t>
            </w:r>
          </w:p>
        </w:tc>
        <w:tc>
          <w:tcPr>
            <w:tcW w:w="0" w:type="auto"/>
            <w:tcBorders>
              <w:bottom w:val="single" w:sz="4" w:space="0" w:color="auto"/>
            </w:tcBorders>
            <w:vAlign w:val="center"/>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lastRenderedPageBreak/>
              <w:t>Conduct trainings of 400 media practitioners on decentralized development governance</w:t>
            </w: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Completed</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9,030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9,030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100%</w:t>
            </w:r>
          </w:p>
        </w:tc>
      </w:tr>
      <w:tr w:rsidR="00535B68" w:rsidRPr="00862752" w:rsidTr="00253F58">
        <w:trPr>
          <w:cantSplit/>
          <w:trHeight w:val="104"/>
        </w:trPr>
        <w:tc>
          <w:tcPr>
            <w:tcW w:w="0" w:type="auto"/>
            <w:vMerge/>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vAlign w:val="center"/>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Policy research and advocacy lectures through Pak Study Group</w:t>
            </w: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Completed</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24,310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23,699</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97.4</w:t>
            </w:r>
            <w:r w:rsidRPr="00862752">
              <w:rPr>
                <w:rFonts w:ascii="Myriad Pro" w:hAnsi="Myriad Pro"/>
                <w:sz w:val="20"/>
                <w:szCs w:val="20"/>
                <w:lang w:val="en-GB"/>
              </w:rPr>
              <w:t>%</w:t>
            </w:r>
          </w:p>
        </w:tc>
      </w:tr>
      <w:tr w:rsidR="00535B68" w:rsidRPr="00862752" w:rsidTr="00253F58">
        <w:trPr>
          <w:cantSplit/>
          <w:trHeight w:val="917"/>
        </w:trPr>
        <w:tc>
          <w:tcPr>
            <w:tcW w:w="0" w:type="auto"/>
            <w:vMerge/>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Citizens information and accountability</w:t>
            </w:r>
            <w:r>
              <w:rPr>
                <w:rFonts w:ascii="Myriad Pro" w:hAnsi="Myriad Pro"/>
                <w:sz w:val="20"/>
                <w:szCs w:val="20"/>
                <w:lang w:val="en-GB"/>
              </w:rPr>
              <w:t xml:space="preserve"> </w:t>
            </w:r>
            <w:r w:rsidRPr="00862752">
              <w:rPr>
                <w:rFonts w:ascii="Myriad Pro" w:hAnsi="Myriad Pro"/>
                <w:sz w:val="20"/>
                <w:szCs w:val="20"/>
                <w:lang w:val="en-GB"/>
              </w:rPr>
              <w:t>forum at district level in Punjab (Multan) set up</w:t>
            </w: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t>Completed</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20,000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20,000</w:t>
            </w: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r>
              <w:rPr>
                <w:rFonts w:ascii="Myriad Pro" w:hAnsi="Myriad Pro"/>
                <w:sz w:val="20"/>
                <w:szCs w:val="20"/>
                <w:lang w:val="en-GB"/>
              </w:rPr>
              <w:t>100%</w:t>
            </w:r>
          </w:p>
        </w:tc>
      </w:tr>
      <w:tr w:rsidR="00535B68" w:rsidRPr="00862752" w:rsidTr="00253F58">
        <w:trPr>
          <w:cantSplit/>
          <w:trHeight w:val="458"/>
        </w:trPr>
        <w:tc>
          <w:tcPr>
            <w:tcW w:w="0" w:type="auto"/>
            <w:vMerge/>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D9D9D9"/>
            <w:vAlign w:val="center"/>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r>
      <w:tr w:rsidR="00535B68" w:rsidRPr="00862752" w:rsidTr="00253F58">
        <w:trPr>
          <w:cantSplit/>
          <w:trHeight w:val="104"/>
        </w:trPr>
        <w:tc>
          <w:tcPr>
            <w:tcW w:w="0" w:type="auto"/>
            <w:vMerge/>
            <w:tcBorders>
              <w:bottom w:val="single" w:sz="4" w:space="0" w:color="auto"/>
            </w:tcBorders>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D9D9D9"/>
            <w:vAlign w:val="center"/>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D9D9D9"/>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535B68" w:rsidP="00535B68">
            <w:pPr>
              <w:rPr>
                <w:rFonts w:ascii="Myriad Pro" w:hAnsi="Myriad Pro"/>
                <w:sz w:val="20"/>
                <w:szCs w:val="20"/>
                <w:lang w:val="en-GB"/>
              </w:rPr>
            </w:pPr>
          </w:p>
        </w:tc>
      </w:tr>
      <w:tr w:rsidR="00535B68" w:rsidRPr="00862752" w:rsidTr="00253F58">
        <w:trPr>
          <w:cantSplit/>
          <w:trHeight w:val="233"/>
        </w:trPr>
        <w:tc>
          <w:tcPr>
            <w:tcW w:w="0" w:type="auto"/>
            <w:tcBorders>
              <w:bottom w:val="single" w:sz="4" w:space="0" w:color="auto"/>
            </w:tcBorders>
            <w:shd w:val="clear" w:color="auto" w:fill="D9D9D9"/>
          </w:tcPr>
          <w:p w:rsidR="00535B68" w:rsidRPr="00862752" w:rsidRDefault="00535B68" w:rsidP="00535B68">
            <w:pPr>
              <w:rPr>
                <w:rFonts w:ascii="Myriad Pro" w:hAnsi="Myriad Pro"/>
                <w:sz w:val="20"/>
                <w:szCs w:val="20"/>
                <w:lang w:val="en-GB"/>
              </w:rPr>
            </w:pPr>
            <w:r w:rsidRPr="00862752">
              <w:rPr>
                <w:rFonts w:ascii="Myriad Pro" w:hAnsi="Myriad Pro"/>
                <w:sz w:val="20"/>
                <w:szCs w:val="20"/>
                <w:lang w:val="en-GB"/>
              </w:rPr>
              <w:lastRenderedPageBreak/>
              <w:t>TOTAL</w:t>
            </w:r>
          </w:p>
        </w:tc>
        <w:tc>
          <w:tcPr>
            <w:tcW w:w="0" w:type="auto"/>
            <w:tcBorders>
              <w:bottom w:val="single" w:sz="4" w:space="0" w:color="auto"/>
            </w:tcBorders>
            <w:shd w:val="clear" w:color="auto" w:fill="D9D9D9"/>
            <w:vAlign w:val="center"/>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D9D9D9"/>
          </w:tcPr>
          <w:p w:rsidR="00535B68" w:rsidRPr="00862752" w:rsidRDefault="00535B68" w:rsidP="00535B68">
            <w:pPr>
              <w:rPr>
                <w:rFonts w:ascii="Myriad Pro" w:hAnsi="Myriad Pro"/>
                <w:sz w:val="20"/>
                <w:szCs w:val="20"/>
                <w:lang w:val="en-GB"/>
              </w:rPr>
            </w:pPr>
          </w:p>
        </w:tc>
        <w:tc>
          <w:tcPr>
            <w:tcW w:w="0" w:type="auto"/>
            <w:tcBorders>
              <w:bottom w:val="single" w:sz="4" w:space="0" w:color="auto"/>
            </w:tcBorders>
            <w:shd w:val="clear" w:color="auto" w:fill="auto"/>
          </w:tcPr>
          <w:p w:rsidR="00535B68" w:rsidRPr="00862752" w:rsidRDefault="00FC3799" w:rsidP="00535B68">
            <w:pPr>
              <w:rPr>
                <w:rFonts w:ascii="Myriad Pro" w:hAnsi="Myriad Pro"/>
                <w:sz w:val="20"/>
                <w:szCs w:val="20"/>
                <w:lang w:val="en-GB"/>
              </w:rPr>
            </w:pPr>
            <w:r>
              <w:rPr>
                <w:rFonts w:ascii="Myriad Pro" w:hAnsi="Myriad Pro"/>
                <w:sz w:val="20"/>
                <w:szCs w:val="20"/>
                <w:lang w:val="en-GB"/>
              </w:rPr>
              <w:t>622,790</w:t>
            </w:r>
          </w:p>
        </w:tc>
        <w:tc>
          <w:tcPr>
            <w:tcW w:w="0" w:type="auto"/>
            <w:tcBorders>
              <w:bottom w:val="single" w:sz="4" w:space="0" w:color="auto"/>
            </w:tcBorders>
            <w:shd w:val="clear" w:color="auto" w:fill="auto"/>
          </w:tcPr>
          <w:p w:rsidR="00535B68" w:rsidRPr="00862752" w:rsidRDefault="00460E41" w:rsidP="00535B68">
            <w:pPr>
              <w:rPr>
                <w:rFonts w:ascii="Myriad Pro" w:hAnsi="Myriad Pro"/>
                <w:sz w:val="20"/>
                <w:szCs w:val="20"/>
                <w:lang w:val="en-GB"/>
              </w:rPr>
            </w:pPr>
            <w:r>
              <w:rPr>
                <w:rFonts w:ascii="Myriad Pro" w:hAnsi="Myriad Pro"/>
                <w:sz w:val="20"/>
                <w:szCs w:val="20"/>
                <w:lang w:val="en-GB"/>
              </w:rPr>
              <w:t>551,490</w:t>
            </w:r>
          </w:p>
        </w:tc>
        <w:tc>
          <w:tcPr>
            <w:tcW w:w="0" w:type="auto"/>
            <w:tcBorders>
              <w:bottom w:val="single" w:sz="4" w:space="0" w:color="auto"/>
            </w:tcBorders>
            <w:shd w:val="clear" w:color="auto" w:fill="auto"/>
          </w:tcPr>
          <w:p w:rsidR="00535B68" w:rsidRPr="00862752" w:rsidRDefault="00460E41" w:rsidP="00460E41">
            <w:pPr>
              <w:spacing w:line="360" w:lineRule="auto"/>
              <w:rPr>
                <w:rFonts w:ascii="Myriad Pro" w:hAnsi="Myriad Pro"/>
                <w:sz w:val="20"/>
                <w:szCs w:val="20"/>
                <w:lang w:val="en-GB"/>
              </w:rPr>
            </w:pPr>
            <w:r>
              <w:rPr>
                <w:rFonts w:ascii="Myriad Pro" w:hAnsi="Myriad Pro"/>
                <w:sz w:val="20"/>
                <w:szCs w:val="20"/>
                <w:lang w:val="en-GB"/>
              </w:rPr>
              <w:t>88.5%</w:t>
            </w:r>
          </w:p>
        </w:tc>
      </w:tr>
    </w:tbl>
    <w:p w:rsidR="00F84EFA" w:rsidRPr="00C85F73" w:rsidRDefault="00F84EFA" w:rsidP="00F84EFA">
      <w:pPr>
        <w:rPr>
          <w:rFonts w:ascii="Myriad Pro" w:hAnsi="Myriad Pro"/>
        </w:rPr>
      </w:pPr>
    </w:p>
    <w:sectPr w:rsidR="00F84EFA" w:rsidRPr="00C85F73" w:rsidSect="001F77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70" w:rsidRDefault="005A4870" w:rsidP="00F84EFA">
      <w:r>
        <w:separator/>
      </w:r>
    </w:p>
  </w:endnote>
  <w:endnote w:type="continuationSeparator" w:id="0">
    <w:p w:rsidR="005A4870" w:rsidRDefault="005A4870" w:rsidP="00F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yriad Pro Regular">
    <w:altName w:val="Corbel"/>
    <w:charset w:val="00"/>
    <w:family w:val="swiss"/>
    <w:pitch w:val="variable"/>
    <w:sig w:usb0="00000001" w:usb1="5000204B" w:usb2="00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5D" w:rsidRPr="00C510AD" w:rsidRDefault="00004D5D" w:rsidP="001F77B7">
    <w:pPr>
      <w:pStyle w:val="Footer"/>
      <w:jc w:val="center"/>
      <w:rPr>
        <w:rFonts w:ascii="Myriad Pro Regular" w:hAnsi="Myriad Pro Regula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Regular" w:hAnsi="Myriad Pro Regular"/>
        <w:sz w:val="22"/>
        <w:szCs w:val="22"/>
      </w:rPr>
      <w:id w:val="-966502041"/>
      <w:docPartObj>
        <w:docPartGallery w:val="Page Numbers (Bottom of Page)"/>
        <w:docPartUnique/>
      </w:docPartObj>
    </w:sdtPr>
    <w:sdtContent>
      <w:p w:rsidR="00004D5D" w:rsidRPr="00C510AD" w:rsidRDefault="00004D5D" w:rsidP="001F77B7">
        <w:pPr>
          <w:pStyle w:val="Footer"/>
          <w:jc w:val="center"/>
          <w:rPr>
            <w:rFonts w:ascii="Myriad Pro Regular" w:hAnsi="Myriad Pro Regular"/>
            <w:sz w:val="22"/>
            <w:szCs w:val="22"/>
          </w:rPr>
        </w:pPr>
        <w:r w:rsidRPr="00C510AD">
          <w:rPr>
            <w:rFonts w:ascii="Myriad Pro Regular" w:hAnsi="Myriad Pro Regular"/>
            <w:sz w:val="22"/>
            <w:szCs w:val="22"/>
          </w:rPr>
          <w:fldChar w:fldCharType="begin"/>
        </w:r>
        <w:r w:rsidRPr="00C510AD">
          <w:rPr>
            <w:rFonts w:ascii="Myriad Pro Regular" w:hAnsi="Myriad Pro Regular"/>
            <w:sz w:val="22"/>
            <w:szCs w:val="22"/>
          </w:rPr>
          <w:instrText xml:space="preserve"> PAGE   \* MERGEFORMAT </w:instrText>
        </w:r>
        <w:r w:rsidRPr="00C510AD">
          <w:rPr>
            <w:rFonts w:ascii="Myriad Pro Regular" w:hAnsi="Myriad Pro Regular"/>
            <w:sz w:val="22"/>
            <w:szCs w:val="22"/>
          </w:rPr>
          <w:fldChar w:fldCharType="separate"/>
        </w:r>
        <w:r w:rsidR="000D366A">
          <w:rPr>
            <w:rFonts w:ascii="Myriad Pro Regular" w:hAnsi="Myriad Pro Regular"/>
            <w:noProof/>
            <w:sz w:val="22"/>
            <w:szCs w:val="22"/>
          </w:rPr>
          <w:t>7</w:t>
        </w:r>
        <w:r w:rsidRPr="00C510AD">
          <w:rPr>
            <w:rFonts w:ascii="Myriad Pro Regular" w:hAnsi="Myriad Pro Regula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70" w:rsidRDefault="005A4870" w:rsidP="00F84EFA">
      <w:r>
        <w:separator/>
      </w:r>
    </w:p>
  </w:footnote>
  <w:footnote w:type="continuationSeparator" w:id="0">
    <w:p w:rsidR="005A4870" w:rsidRDefault="005A4870" w:rsidP="00F84EFA">
      <w:r>
        <w:continuationSeparator/>
      </w:r>
    </w:p>
  </w:footnote>
  <w:footnote w:id="1">
    <w:p w:rsidR="00004D5D" w:rsidRPr="008339D8" w:rsidRDefault="00004D5D" w:rsidP="00F84EFA">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 xml:space="preserve"> Outcomes describe the intended changes in development conditions that result from the  interventions  of  governments  and  other  stakeholders,  including  international development  agencies  such  as  UNDP. They are medium-term development results created through the delivery of outputs and the contributions of various partners and non-partners.  Outcomes  provide  a  clear  vision  of  what  has  changed  or  will  change globally or in a particular region, country or community within a period of time. They normally relate to changes in institutional performance or behavior among individuals or groups. Outcomes cannot normally be achieved by only one agency and are not under the direct control of a project manager.</w:t>
      </w:r>
    </w:p>
  </w:footnote>
  <w:footnote w:id="2">
    <w:p w:rsidR="00004D5D" w:rsidRPr="008339D8" w:rsidRDefault="00004D5D" w:rsidP="00F84EFA">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 xml:space="preserve"> Outputs are short-term development results produced by project and non-project activities. They must be achieved with the resources provided and within the time-frame specified (usually less than five years).</w:t>
      </w:r>
    </w:p>
  </w:footnote>
  <w:footnote w:id="3">
    <w:p w:rsidR="00004D5D" w:rsidRPr="00616FD0" w:rsidRDefault="00004D5D" w:rsidP="00D563ED">
      <w:pPr>
        <w:pStyle w:val="FootnoteText"/>
        <w:rPr>
          <w:rFonts w:ascii="Myriad Pro" w:hAnsi="Myriad Pro"/>
          <w:sz w:val="16"/>
          <w:szCs w:val="16"/>
        </w:rPr>
      </w:pPr>
      <w:r w:rsidRPr="00616FD0">
        <w:rPr>
          <w:rStyle w:val="FootnoteReference"/>
          <w:rFonts w:ascii="Myriad Pro" w:hAnsi="Myriad Pro"/>
          <w:sz w:val="16"/>
          <w:szCs w:val="16"/>
        </w:rPr>
        <w:footnoteRef/>
      </w:r>
      <w:r w:rsidRPr="00616FD0">
        <w:rPr>
          <w:rFonts w:ascii="Myriad Pro" w:hAnsi="Myriad Pro"/>
          <w:sz w:val="16"/>
          <w:szCs w:val="16"/>
        </w:rPr>
        <w:t xml:space="preserve"> IRRF indicator component </w:t>
      </w:r>
      <w:r>
        <w:rPr>
          <w:rFonts w:ascii="Myriad Pro" w:hAnsi="Myriad Pro"/>
          <w:sz w:val="16"/>
          <w:szCs w:val="16"/>
        </w:rPr>
        <w:t>3.2.2.A.1.1</w:t>
      </w:r>
    </w:p>
  </w:footnote>
  <w:footnote w:id="4">
    <w:p w:rsidR="00004D5D" w:rsidRPr="00616FD0" w:rsidRDefault="00004D5D">
      <w:pPr>
        <w:pStyle w:val="FootnoteText"/>
        <w:rPr>
          <w:rFonts w:ascii="Myriad Pro" w:hAnsi="Myriad Pro"/>
          <w:sz w:val="16"/>
          <w:szCs w:val="16"/>
        </w:rPr>
      </w:pPr>
      <w:r w:rsidRPr="00616FD0">
        <w:rPr>
          <w:rStyle w:val="FootnoteReference"/>
          <w:rFonts w:ascii="Myriad Pro" w:hAnsi="Myriad Pro"/>
          <w:sz w:val="16"/>
          <w:szCs w:val="16"/>
        </w:rPr>
        <w:footnoteRef/>
      </w:r>
      <w:r w:rsidRPr="00616FD0">
        <w:rPr>
          <w:rFonts w:ascii="Myriad Pro" w:hAnsi="Myriad Pro"/>
          <w:sz w:val="16"/>
          <w:szCs w:val="16"/>
        </w:rPr>
        <w:t xml:space="preserve"> IRRF indicator component 3.2.</w:t>
      </w:r>
      <w:r>
        <w:rPr>
          <w:rFonts w:ascii="Myriad Pro" w:hAnsi="Myriad Pro"/>
          <w:sz w:val="16"/>
          <w:szCs w:val="16"/>
        </w:rPr>
        <w:t>2.A.1.1</w:t>
      </w:r>
      <w:r w:rsidRPr="00616FD0">
        <w:rPr>
          <w:rFonts w:ascii="Myriad Pro" w:hAnsi="Myriad Pro"/>
          <w:sz w:val="16"/>
          <w:szCs w:val="16"/>
        </w:rPr>
        <w:t xml:space="preserve">   </w:t>
      </w:r>
    </w:p>
  </w:footnote>
  <w:footnote w:id="5">
    <w:p w:rsidR="00004D5D" w:rsidRDefault="00004D5D">
      <w:pPr>
        <w:pStyle w:val="FootnoteText"/>
      </w:pPr>
      <w:r w:rsidRPr="00616FD0">
        <w:rPr>
          <w:rStyle w:val="FootnoteReference"/>
          <w:rFonts w:ascii="Myriad Pro" w:hAnsi="Myriad Pro"/>
          <w:sz w:val="16"/>
          <w:szCs w:val="16"/>
        </w:rPr>
        <w:footnoteRef/>
      </w:r>
      <w:r w:rsidRPr="00616FD0">
        <w:rPr>
          <w:rFonts w:ascii="Myriad Pro" w:hAnsi="Myriad Pro"/>
          <w:sz w:val="16"/>
          <w:szCs w:val="16"/>
        </w:rPr>
        <w:t xml:space="preserve"> IRRF indicator component </w:t>
      </w:r>
      <w:r>
        <w:rPr>
          <w:rFonts w:ascii="Myriad Pro" w:hAnsi="Myriad Pro"/>
          <w:sz w:val="16"/>
          <w:szCs w:val="16"/>
        </w:rPr>
        <w:t>3.2.2.A.1.1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5D" w:rsidRDefault="00004D5D" w:rsidP="001F77B7">
    <w:pPr>
      <w:pStyle w:val="Header"/>
      <w:tabs>
        <w:tab w:val="clear" w:pos="4680"/>
        <w:tab w:val="clear" w:pos="9360"/>
        <w:tab w:val="left" w:pos="8298"/>
      </w:tabs>
    </w:pPr>
    <w:r>
      <w:rPr>
        <w:rFonts w:ascii="Myriad Pro" w:hAnsi="Myriad Pro"/>
        <w:b/>
        <w:noProof/>
      </w:rPr>
      <w:drawing>
        <wp:anchor distT="0" distB="0" distL="114300" distR="114300" simplePos="0" relativeHeight="251660288" behindDoc="0" locked="0" layoutInCell="1" allowOverlap="1" wp14:anchorId="77001BE8" wp14:editId="5A3B8805">
          <wp:simplePos x="0" y="0"/>
          <wp:positionH relativeFrom="column">
            <wp:posOffset>5386705</wp:posOffset>
          </wp:positionH>
          <wp:positionV relativeFrom="paragraph">
            <wp:posOffset>-116840</wp:posOffset>
          </wp:positionV>
          <wp:extent cx="742315" cy="1694815"/>
          <wp:effectExtent l="0" t="0" r="0" b="0"/>
          <wp:wrapSquare wrapText="bothSides"/>
          <wp:docPr id="2" name="Picture 2" descr="C:\Users\Fatimah.Inayet\Documents\Communications\standard templates\UNDP PA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h.Inayet\Documents\Communications\standard templates\UNDP PAK e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t xml:space="preserve"> </w:t>
    </w:r>
    <w:r>
      <w:rPr>
        <w:b/>
        <w:noProof/>
      </w:rPr>
      <w:drawing>
        <wp:inline distT="0" distB="0" distL="0" distR="0" wp14:anchorId="38DE0182" wp14:editId="37EC9BF6">
          <wp:extent cx="971550" cy="933450"/>
          <wp:effectExtent l="19050" t="0" r="0" b="0"/>
          <wp:docPr id="4" name="Picture 5" descr="Sindh 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 govt.png"/>
                  <pic:cNvPicPr/>
                </pic:nvPicPr>
                <pic:blipFill>
                  <a:blip r:embed="rId2" cstate="print"/>
                  <a:stretch>
                    <a:fillRect/>
                  </a:stretch>
                </pic:blipFill>
                <pic:spPr>
                  <a:xfrm>
                    <a:off x="0" y="0"/>
                    <a:ext cx="971550" cy="933450"/>
                  </a:xfrm>
                  <a:prstGeom prst="rect">
                    <a:avLst/>
                  </a:prstGeom>
                </pic:spPr>
              </pic:pic>
            </a:graphicData>
          </a:graphic>
        </wp:inline>
      </w:drawing>
    </w:r>
    <w:r>
      <w:rPr>
        <w:b/>
        <w:noProof/>
      </w:rPr>
      <w:drawing>
        <wp:inline distT="0" distB="0" distL="0" distR="0" wp14:anchorId="0B280E01" wp14:editId="1AADE37A">
          <wp:extent cx="962025" cy="992489"/>
          <wp:effectExtent l="19050" t="0" r="9525" b="0"/>
          <wp:docPr id="3" name="Picture 3" descr="KP-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nsignia.jpg"/>
                  <pic:cNvPicPr/>
                </pic:nvPicPr>
                <pic:blipFill>
                  <a:blip r:embed="rId3" cstate="print"/>
                  <a:stretch>
                    <a:fillRect/>
                  </a:stretch>
                </pic:blipFill>
                <pic:spPr>
                  <a:xfrm>
                    <a:off x="0" y="0"/>
                    <a:ext cx="966000" cy="996590"/>
                  </a:xfrm>
                  <a:prstGeom prst="rect">
                    <a:avLst/>
                  </a:prstGeom>
                </pic:spPr>
              </pic:pic>
            </a:graphicData>
          </a:graphic>
        </wp:inline>
      </w:drawing>
    </w:r>
    <w:r>
      <w:rPr>
        <w:b/>
        <w:noProof/>
      </w:rPr>
      <w:drawing>
        <wp:inline distT="0" distB="0" distL="0" distR="0" wp14:anchorId="1BFC921E" wp14:editId="437E57B9">
          <wp:extent cx="1019175" cy="847725"/>
          <wp:effectExtent l="19050" t="0" r="9525" b="0"/>
          <wp:docPr id="1" name="Picture 1" descr="Balochi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chistan.png"/>
                  <pic:cNvPicPr/>
                </pic:nvPicPr>
                <pic:blipFill>
                  <a:blip r:embed="rId4" cstate="print"/>
                  <a:stretch>
                    <a:fillRect/>
                  </a:stretch>
                </pic:blipFill>
                <pic:spPr>
                  <a:xfrm>
                    <a:off x="0" y="0"/>
                    <a:ext cx="1019175" cy="847725"/>
                  </a:xfrm>
                  <a:prstGeom prst="rect">
                    <a:avLst/>
                  </a:prstGeom>
                </pic:spPr>
              </pic:pic>
            </a:graphicData>
          </a:graphic>
        </wp:inline>
      </w:drawing>
    </w:r>
    <w:r>
      <w:rPr>
        <w:noProof/>
      </w:rPr>
      <w:drawing>
        <wp:inline distT="0" distB="0" distL="0" distR="0" wp14:anchorId="60F83157" wp14:editId="2C89CE58">
          <wp:extent cx="809625" cy="847725"/>
          <wp:effectExtent l="19050" t="0" r="9525" b="0"/>
          <wp:docPr id="6" name="Picture 0" descr="Pak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istan.jpg"/>
                  <pic:cNvPicPr/>
                </pic:nvPicPr>
                <pic:blipFill>
                  <a:blip r:embed="rId5" cstate="print"/>
                  <a:stretch>
                    <a:fillRect/>
                  </a:stretch>
                </pic:blipFill>
                <pic:spPr>
                  <a:xfrm>
                    <a:off x="0" y="0"/>
                    <a:ext cx="810669" cy="848818"/>
                  </a:xfrm>
                  <a:prstGeom prst="rect">
                    <a:avLst/>
                  </a:prstGeom>
                </pic:spPr>
              </pic:pic>
            </a:graphicData>
          </a:graphic>
        </wp:inline>
      </w:drawing>
    </w:r>
    <w:r>
      <w:rPr>
        <w:noProof/>
      </w:rPr>
      <w:drawing>
        <wp:inline distT="0" distB="0" distL="0" distR="0" wp14:anchorId="3DBDC37C" wp14:editId="34014AC2">
          <wp:extent cx="1143000" cy="923925"/>
          <wp:effectExtent l="0" t="0" r="0" b="9525"/>
          <wp:docPr id="5" name="Picture 5" descr="C:\Users\Hashi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him\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5D" w:rsidRPr="009C5C13" w:rsidRDefault="00004D5D" w:rsidP="001F77B7">
    <w:pPr>
      <w:pStyle w:val="Header"/>
      <w:pBdr>
        <w:bottom w:val="single" w:sz="4" w:space="1" w:color="auto"/>
      </w:pBdr>
      <w:tabs>
        <w:tab w:val="clear" w:pos="4680"/>
        <w:tab w:val="clear" w:pos="9360"/>
        <w:tab w:val="left" w:pos="8298"/>
      </w:tabs>
      <w:rPr>
        <w:rFonts w:ascii="Myriad Pro Regular" w:hAnsi="Myriad Pro Regular"/>
        <w:i/>
      </w:rPr>
    </w:pPr>
    <w:r>
      <w:rPr>
        <w:rFonts w:ascii="Myriad Pro Regular" w:hAnsi="Myriad Pro Regular"/>
        <w:i/>
      </w:rPr>
      <w:t>Annual Progress Report 2015</w:t>
    </w:r>
    <w:r w:rsidRPr="009C5C13">
      <w:rPr>
        <w:rFonts w:ascii="Myriad Pro Regular" w:hAnsi="Myriad Pro Regula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FE7"/>
    <w:multiLevelType w:val="hybridMultilevel"/>
    <w:tmpl w:val="A20A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9A7"/>
    <w:multiLevelType w:val="hybridMultilevel"/>
    <w:tmpl w:val="DE44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F1A31"/>
    <w:multiLevelType w:val="hybridMultilevel"/>
    <w:tmpl w:val="14CE777C"/>
    <w:lvl w:ilvl="0" w:tplc="441C4890">
      <w:start w:val="1"/>
      <w:numFmt w:val="bullet"/>
      <w:lvlText w:val=""/>
      <w:lvlJc w:val="left"/>
      <w:pPr>
        <w:tabs>
          <w:tab w:val="num" w:pos="720"/>
        </w:tabs>
        <w:ind w:left="720" w:hanging="360"/>
      </w:pPr>
      <w:rPr>
        <w:rFonts w:ascii="Wingdings 3" w:hAnsi="Wingdings 3" w:hint="default"/>
      </w:rPr>
    </w:lvl>
    <w:lvl w:ilvl="1" w:tplc="0F00F9D2" w:tentative="1">
      <w:start w:val="1"/>
      <w:numFmt w:val="bullet"/>
      <w:lvlText w:val=""/>
      <w:lvlJc w:val="left"/>
      <w:pPr>
        <w:tabs>
          <w:tab w:val="num" w:pos="1440"/>
        </w:tabs>
        <w:ind w:left="1440" w:hanging="360"/>
      </w:pPr>
      <w:rPr>
        <w:rFonts w:ascii="Wingdings 3" w:hAnsi="Wingdings 3" w:hint="default"/>
      </w:rPr>
    </w:lvl>
    <w:lvl w:ilvl="2" w:tplc="AA087F6C" w:tentative="1">
      <w:start w:val="1"/>
      <w:numFmt w:val="bullet"/>
      <w:lvlText w:val=""/>
      <w:lvlJc w:val="left"/>
      <w:pPr>
        <w:tabs>
          <w:tab w:val="num" w:pos="2160"/>
        </w:tabs>
        <w:ind w:left="2160" w:hanging="360"/>
      </w:pPr>
      <w:rPr>
        <w:rFonts w:ascii="Wingdings 3" w:hAnsi="Wingdings 3" w:hint="default"/>
      </w:rPr>
    </w:lvl>
    <w:lvl w:ilvl="3" w:tplc="D7C67F2C" w:tentative="1">
      <w:start w:val="1"/>
      <w:numFmt w:val="bullet"/>
      <w:lvlText w:val=""/>
      <w:lvlJc w:val="left"/>
      <w:pPr>
        <w:tabs>
          <w:tab w:val="num" w:pos="2880"/>
        </w:tabs>
        <w:ind w:left="2880" w:hanging="360"/>
      </w:pPr>
      <w:rPr>
        <w:rFonts w:ascii="Wingdings 3" w:hAnsi="Wingdings 3" w:hint="default"/>
      </w:rPr>
    </w:lvl>
    <w:lvl w:ilvl="4" w:tplc="222C6B82" w:tentative="1">
      <w:start w:val="1"/>
      <w:numFmt w:val="bullet"/>
      <w:lvlText w:val=""/>
      <w:lvlJc w:val="left"/>
      <w:pPr>
        <w:tabs>
          <w:tab w:val="num" w:pos="3600"/>
        </w:tabs>
        <w:ind w:left="3600" w:hanging="360"/>
      </w:pPr>
      <w:rPr>
        <w:rFonts w:ascii="Wingdings 3" w:hAnsi="Wingdings 3" w:hint="default"/>
      </w:rPr>
    </w:lvl>
    <w:lvl w:ilvl="5" w:tplc="E9E47010" w:tentative="1">
      <w:start w:val="1"/>
      <w:numFmt w:val="bullet"/>
      <w:lvlText w:val=""/>
      <w:lvlJc w:val="left"/>
      <w:pPr>
        <w:tabs>
          <w:tab w:val="num" w:pos="4320"/>
        </w:tabs>
        <w:ind w:left="4320" w:hanging="360"/>
      </w:pPr>
      <w:rPr>
        <w:rFonts w:ascii="Wingdings 3" w:hAnsi="Wingdings 3" w:hint="default"/>
      </w:rPr>
    </w:lvl>
    <w:lvl w:ilvl="6" w:tplc="7EEEDBC8" w:tentative="1">
      <w:start w:val="1"/>
      <w:numFmt w:val="bullet"/>
      <w:lvlText w:val=""/>
      <w:lvlJc w:val="left"/>
      <w:pPr>
        <w:tabs>
          <w:tab w:val="num" w:pos="5040"/>
        </w:tabs>
        <w:ind w:left="5040" w:hanging="360"/>
      </w:pPr>
      <w:rPr>
        <w:rFonts w:ascii="Wingdings 3" w:hAnsi="Wingdings 3" w:hint="default"/>
      </w:rPr>
    </w:lvl>
    <w:lvl w:ilvl="7" w:tplc="3D94D08E" w:tentative="1">
      <w:start w:val="1"/>
      <w:numFmt w:val="bullet"/>
      <w:lvlText w:val=""/>
      <w:lvlJc w:val="left"/>
      <w:pPr>
        <w:tabs>
          <w:tab w:val="num" w:pos="5760"/>
        </w:tabs>
        <w:ind w:left="5760" w:hanging="360"/>
      </w:pPr>
      <w:rPr>
        <w:rFonts w:ascii="Wingdings 3" w:hAnsi="Wingdings 3" w:hint="default"/>
      </w:rPr>
    </w:lvl>
    <w:lvl w:ilvl="8" w:tplc="4D72639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CE09A5"/>
    <w:multiLevelType w:val="hybridMultilevel"/>
    <w:tmpl w:val="82C2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D178C"/>
    <w:multiLevelType w:val="hybridMultilevel"/>
    <w:tmpl w:val="F90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665B"/>
    <w:multiLevelType w:val="hybridMultilevel"/>
    <w:tmpl w:val="F78A102A"/>
    <w:lvl w:ilvl="0" w:tplc="6A909BB8">
      <w:start w:val="1"/>
      <w:numFmt w:val="bullet"/>
      <w:lvlText w:val=""/>
      <w:lvlJc w:val="left"/>
      <w:pPr>
        <w:tabs>
          <w:tab w:val="num" w:pos="720"/>
        </w:tabs>
        <w:ind w:left="720" w:hanging="360"/>
      </w:pPr>
      <w:rPr>
        <w:rFonts w:ascii="Wingdings 3" w:hAnsi="Wingdings 3" w:hint="default"/>
      </w:rPr>
    </w:lvl>
    <w:lvl w:ilvl="1" w:tplc="8C644B06">
      <w:start w:val="381"/>
      <w:numFmt w:val="bullet"/>
      <w:lvlText w:val=""/>
      <w:lvlJc w:val="left"/>
      <w:pPr>
        <w:tabs>
          <w:tab w:val="num" w:pos="1440"/>
        </w:tabs>
        <w:ind w:left="1440" w:hanging="360"/>
      </w:pPr>
      <w:rPr>
        <w:rFonts w:ascii="Wingdings 3" w:hAnsi="Wingdings 3" w:hint="default"/>
      </w:rPr>
    </w:lvl>
    <w:lvl w:ilvl="2" w:tplc="97D8E6EA" w:tentative="1">
      <w:start w:val="1"/>
      <w:numFmt w:val="bullet"/>
      <w:lvlText w:val=""/>
      <w:lvlJc w:val="left"/>
      <w:pPr>
        <w:tabs>
          <w:tab w:val="num" w:pos="2160"/>
        </w:tabs>
        <w:ind w:left="2160" w:hanging="360"/>
      </w:pPr>
      <w:rPr>
        <w:rFonts w:ascii="Wingdings 3" w:hAnsi="Wingdings 3" w:hint="default"/>
      </w:rPr>
    </w:lvl>
    <w:lvl w:ilvl="3" w:tplc="35F454D4" w:tentative="1">
      <w:start w:val="1"/>
      <w:numFmt w:val="bullet"/>
      <w:lvlText w:val=""/>
      <w:lvlJc w:val="left"/>
      <w:pPr>
        <w:tabs>
          <w:tab w:val="num" w:pos="2880"/>
        </w:tabs>
        <w:ind w:left="2880" w:hanging="360"/>
      </w:pPr>
      <w:rPr>
        <w:rFonts w:ascii="Wingdings 3" w:hAnsi="Wingdings 3" w:hint="default"/>
      </w:rPr>
    </w:lvl>
    <w:lvl w:ilvl="4" w:tplc="A0F43012" w:tentative="1">
      <w:start w:val="1"/>
      <w:numFmt w:val="bullet"/>
      <w:lvlText w:val=""/>
      <w:lvlJc w:val="left"/>
      <w:pPr>
        <w:tabs>
          <w:tab w:val="num" w:pos="3600"/>
        </w:tabs>
        <w:ind w:left="3600" w:hanging="360"/>
      </w:pPr>
      <w:rPr>
        <w:rFonts w:ascii="Wingdings 3" w:hAnsi="Wingdings 3" w:hint="default"/>
      </w:rPr>
    </w:lvl>
    <w:lvl w:ilvl="5" w:tplc="9634E1A2" w:tentative="1">
      <w:start w:val="1"/>
      <w:numFmt w:val="bullet"/>
      <w:lvlText w:val=""/>
      <w:lvlJc w:val="left"/>
      <w:pPr>
        <w:tabs>
          <w:tab w:val="num" w:pos="4320"/>
        </w:tabs>
        <w:ind w:left="4320" w:hanging="360"/>
      </w:pPr>
      <w:rPr>
        <w:rFonts w:ascii="Wingdings 3" w:hAnsi="Wingdings 3" w:hint="default"/>
      </w:rPr>
    </w:lvl>
    <w:lvl w:ilvl="6" w:tplc="A754B00A" w:tentative="1">
      <w:start w:val="1"/>
      <w:numFmt w:val="bullet"/>
      <w:lvlText w:val=""/>
      <w:lvlJc w:val="left"/>
      <w:pPr>
        <w:tabs>
          <w:tab w:val="num" w:pos="5040"/>
        </w:tabs>
        <w:ind w:left="5040" w:hanging="360"/>
      </w:pPr>
      <w:rPr>
        <w:rFonts w:ascii="Wingdings 3" w:hAnsi="Wingdings 3" w:hint="default"/>
      </w:rPr>
    </w:lvl>
    <w:lvl w:ilvl="7" w:tplc="F5100B64" w:tentative="1">
      <w:start w:val="1"/>
      <w:numFmt w:val="bullet"/>
      <w:lvlText w:val=""/>
      <w:lvlJc w:val="left"/>
      <w:pPr>
        <w:tabs>
          <w:tab w:val="num" w:pos="5760"/>
        </w:tabs>
        <w:ind w:left="5760" w:hanging="360"/>
      </w:pPr>
      <w:rPr>
        <w:rFonts w:ascii="Wingdings 3" w:hAnsi="Wingdings 3" w:hint="default"/>
      </w:rPr>
    </w:lvl>
    <w:lvl w:ilvl="8" w:tplc="6AACA6E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BC71DA"/>
    <w:multiLevelType w:val="hybridMultilevel"/>
    <w:tmpl w:val="43C6805A"/>
    <w:lvl w:ilvl="0" w:tplc="55C4C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6DD9"/>
    <w:multiLevelType w:val="hybridMultilevel"/>
    <w:tmpl w:val="C4AE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14CC4"/>
    <w:multiLevelType w:val="hybridMultilevel"/>
    <w:tmpl w:val="6EB6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8306B"/>
    <w:multiLevelType w:val="hybridMultilevel"/>
    <w:tmpl w:val="568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B1C18"/>
    <w:multiLevelType w:val="hybridMultilevel"/>
    <w:tmpl w:val="464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D4B7F"/>
    <w:multiLevelType w:val="hybridMultilevel"/>
    <w:tmpl w:val="1962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67FFA"/>
    <w:multiLevelType w:val="multilevel"/>
    <w:tmpl w:val="F35CB74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49AF041F"/>
    <w:multiLevelType w:val="hybridMultilevel"/>
    <w:tmpl w:val="7E364F1C"/>
    <w:lvl w:ilvl="0" w:tplc="530683E6">
      <w:start w:val="1"/>
      <w:numFmt w:val="bullet"/>
      <w:lvlText w:val=""/>
      <w:lvlJc w:val="left"/>
      <w:pPr>
        <w:tabs>
          <w:tab w:val="num" w:pos="720"/>
        </w:tabs>
        <w:ind w:left="720" w:hanging="360"/>
      </w:pPr>
      <w:rPr>
        <w:rFonts w:ascii="Wingdings 3" w:hAnsi="Wingdings 3" w:hint="default"/>
      </w:rPr>
    </w:lvl>
    <w:lvl w:ilvl="1" w:tplc="714618E6" w:tentative="1">
      <w:start w:val="1"/>
      <w:numFmt w:val="bullet"/>
      <w:lvlText w:val=""/>
      <w:lvlJc w:val="left"/>
      <w:pPr>
        <w:tabs>
          <w:tab w:val="num" w:pos="1440"/>
        </w:tabs>
        <w:ind w:left="1440" w:hanging="360"/>
      </w:pPr>
      <w:rPr>
        <w:rFonts w:ascii="Wingdings 3" w:hAnsi="Wingdings 3" w:hint="default"/>
      </w:rPr>
    </w:lvl>
    <w:lvl w:ilvl="2" w:tplc="7FCA0198" w:tentative="1">
      <w:start w:val="1"/>
      <w:numFmt w:val="bullet"/>
      <w:lvlText w:val=""/>
      <w:lvlJc w:val="left"/>
      <w:pPr>
        <w:tabs>
          <w:tab w:val="num" w:pos="2160"/>
        </w:tabs>
        <w:ind w:left="2160" w:hanging="360"/>
      </w:pPr>
      <w:rPr>
        <w:rFonts w:ascii="Wingdings 3" w:hAnsi="Wingdings 3" w:hint="default"/>
      </w:rPr>
    </w:lvl>
    <w:lvl w:ilvl="3" w:tplc="84D0C364" w:tentative="1">
      <w:start w:val="1"/>
      <w:numFmt w:val="bullet"/>
      <w:lvlText w:val=""/>
      <w:lvlJc w:val="left"/>
      <w:pPr>
        <w:tabs>
          <w:tab w:val="num" w:pos="2880"/>
        </w:tabs>
        <w:ind w:left="2880" w:hanging="360"/>
      </w:pPr>
      <w:rPr>
        <w:rFonts w:ascii="Wingdings 3" w:hAnsi="Wingdings 3" w:hint="default"/>
      </w:rPr>
    </w:lvl>
    <w:lvl w:ilvl="4" w:tplc="492CA8F6" w:tentative="1">
      <w:start w:val="1"/>
      <w:numFmt w:val="bullet"/>
      <w:lvlText w:val=""/>
      <w:lvlJc w:val="left"/>
      <w:pPr>
        <w:tabs>
          <w:tab w:val="num" w:pos="3600"/>
        </w:tabs>
        <w:ind w:left="3600" w:hanging="360"/>
      </w:pPr>
      <w:rPr>
        <w:rFonts w:ascii="Wingdings 3" w:hAnsi="Wingdings 3" w:hint="default"/>
      </w:rPr>
    </w:lvl>
    <w:lvl w:ilvl="5" w:tplc="7E10A560" w:tentative="1">
      <w:start w:val="1"/>
      <w:numFmt w:val="bullet"/>
      <w:lvlText w:val=""/>
      <w:lvlJc w:val="left"/>
      <w:pPr>
        <w:tabs>
          <w:tab w:val="num" w:pos="4320"/>
        </w:tabs>
        <w:ind w:left="4320" w:hanging="360"/>
      </w:pPr>
      <w:rPr>
        <w:rFonts w:ascii="Wingdings 3" w:hAnsi="Wingdings 3" w:hint="default"/>
      </w:rPr>
    </w:lvl>
    <w:lvl w:ilvl="6" w:tplc="C62408E6" w:tentative="1">
      <w:start w:val="1"/>
      <w:numFmt w:val="bullet"/>
      <w:lvlText w:val=""/>
      <w:lvlJc w:val="left"/>
      <w:pPr>
        <w:tabs>
          <w:tab w:val="num" w:pos="5040"/>
        </w:tabs>
        <w:ind w:left="5040" w:hanging="360"/>
      </w:pPr>
      <w:rPr>
        <w:rFonts w:ascii="Wingdings 3" w:hAnsi="Wingdings 3" w:hint="default"/>
      </w:rPr>
    </w:lvl>
    <w:lvl w:ilvl="7" w:tplc="B07C330A" w:tentative="1">
      <w:start w:val="1"/>
      <w:numFmt w:val="bullet"/>
      <w:lvlText w:val=""/>
      <w:lvlJc w:val="left"/>
      <w:pPr>
        <w:tabs>
          <w:tab w:val="num" w:pos="5760"/>
        </w:tabs>
        <w:ind w:left="5760" w:hanging="360"/>
      </w:pPr>
      <w:rPr>
        <w:rFonts w:ascii="Wingdings 3" w:hAnsi="Wingdings 3" w:hint="default"/>
      </w:rPr>
    </w:lvl>
    <w:lvl w:ilvl="8" w:tplc="90F4877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1822877"/>
    <w:multiLevelType w:val="hybridMultilevel"/>
    <w:tmpl w:val="2FBCBF86"/>
    <w:lvl w:ilvl="0" w:tplc="1AE2CC64">
      <w:start w:val="1"/>
      <w:numFmt w:val="bullet"/>
      <w:lvlText w:val=""/>
      <w:lvlJc w:val="left"/>
      <w:pPr>
        <w:tabs>
          <w:tab w:val="num" w:pos="720"/>
        </w:tabs>
        <w:ind w:left="720" w:hanging="360"/>
      </w:pPr>
      <w:rPr>
        <w:rFonts w:ascii="Wingdings 3" w:hAnsi="Wingdings 3" w:hint="default"/>
      </w:rPr>
    </w:lvl>
    <w:lvl w:ilvl="1" w:tplc="A5728E18" w:tentative="1">
      <w:start w:val="1"/>
      <w:numFmt w:val="bullet"/>
      <w:lvlText w:val=""/>
      <w:lvlJc w:val="left"/>
      <w:pPr>
        <w:tabs>
          <w:tab w:val="num" w:pos="1440"/>
        </w:tabs>
        <w:ind w:left="1440" w:hanging="360"/>
      </w:pPr>
      <w:rPr>
        <w:rFonts w:ascii="Wingdings 3" w:hAnsi="Wingdings 3" w:hint="default"/>
      </w:rPr>
    </w:lvl>
    <w:lvl w:ilvl="2" w:tplc="B2D2CC9C" w:tentative="1">
      <w:start w:val="1"/>
      <w:numFmt w:val="bullet"/>
      <w:lvlText w:val=""/>
      <w:lvlJc w:val="left"/>
      <w:pPr>
        <w:tabs>
          <w:tab w:val="num" w:pos="2160"/>
        </w:tabs>
        <w:ind w:left="2160" w:hanging="360"/>
      </w:pPr>
      <w:rPr>
        <w:rFonts w:ascii="Wingdings 3" w:hAnsi="Wingdings 3" w:hint="default"/>
      </w:rPr>
    </w:lvl>
    <w:lvl w:ilvl="3" w:tplc="3BCC7A44" w:tentative="1">
      <w:start w:val="1"/>
      <w:numFmt w:val="bullet"/>
      <w:lvlText w:val=""/>
      <w:lvlJc w:val="left"/>
      <w:pPr>
        <w:tabs>
          <w:tab w:val="num" w:pos="2880"/>
        </w:tabs>
        <w:ind w:left="2880" w:hanging="360"/>
      </w:pPr>
      <w:rPr>
        <w:rFonts w:ascii="Wingdings 3" w:hAnsi="Wingdings 3" w:hint="default"/>
      </w:rPr>
    </w:lvl>
    <w:lvl w:ilvl="4" w:tplc="F22626AE" w:tentative="1">
      <w:start w:val="1"/>
      <w:numFmt w:val="bullet"/>
      <w:lvlText w:val=""/>
      <w:lvlJc w:val="left"/>
      <w:pPr>
        <w:tabs>
          <w:tab w:val="num" w:pos="3600"/>
        </w:tabs>
        <w:ind w:left="3600" w:hanging="360"/>
      </w:pPr>
      <w:rPr>
        <w:rFonts w:ascii="Wingdings 3" w:hAnsi="Wingdings 3" w:hint="default"/>
      </w:rPr>
    </w:lvl>
    <w:lvl w:ilvl="5" w:tplc="3F9A6156" w:tentative="1">
      <w:start w:val="1"/>
      <w:numFmt w:val="bullet"/>
      <w:lvlText w:val=""/>
      <w:lvlJc w:val="left"/>
      <w:pPr>
        <w:tabs>
          <w:tab w:val="num" w:pos="4320"/>
        </w:tabs>
        <w:ind w:left="4320" w:hanging="360"/>
      </w:pPr>
      <w:rPr>
        <w:rFonts w:ascii="Wingdings 3" w:hAnsi="Wingdings 3" w:hint="default"/>
      </w:rPr>
    </w:lvl>
    <w:lvl w:ilvl="6" w:tplc="8E3E6E5C" w:tentative="1">
      <w:start w:val="1"/>
      <w:numFmt w:val="bullet"/>
      <w:lvlText w:val=""/>
      <w:lvlJc w:val="left"/>
      <w:pPr>
        <w:tabs>
          <w:tab w:val="num" w:pos="5040"/>
        </w:tabs>
        <w:ind w:left="5040" w:hanging="360"/>
      </w:pPr>
      <w:rPr>
        <w:rFonts w:ascii="Wingdings 3" w:hAnsi="Wingdings 3" w:hint="default"/>
      </w:rPr>
    </w:lvl>
    <w:lvl w:ilvl="7" w:tplc="4D307A7E" w:tentative="1">
      <w:start w:val="1"/>
      <w:numFmt w:val="bullet"/>
      <w:lvlText w:val=""/>
      <w:lvlJc w:val="left"/>
      <w:pPr>
        <w:tabs>
          <w:tab w:val="num" w:pos="5760"/>
        </w:tabs>
        <w:ind w:left="5760" w:hanging="360"/>
      </w:pPr>
      <w:rPr>
        <w:rFonts w:ascii="Wingdings 3" w:hAnsi="Wingdings 3" w:hint="default"/>
      </w:rPr>
    </w:lvl>
    <w:lvl w:ilvl="8" w:tplc="D42AC5D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3C61DD2"/>
    <w:multiLevelType w:val="hybridMultilevel"/>
    <w:tmpl w:val="DDA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760DE"/>
    <w:multiLevelType w:val="hybridMultilevel"/>
    <w:tmpl w:val="6888A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D2E64"/>
    <w:multiLevelType w:val="hybridMultilevel"/>
    <w:tmpl w:val="D69A81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C253AF5"/>
    <w:multiLevelType w:val="hybridMultilevel"/>
    <w:tmpl w:val="3B30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D0FE7"/>
    <w:multiLevelType w:val="hybridMultilevel"/>
    <w:tmpl w:val="8FF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72550"/>
    <w:multiLevelType w:val="hybridMultilevel"/>
    <w:tmpl w:val="61C4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32389"/>
    <w:multiLevelType w:val="hybridMultilevel"/>
    <w:tmpl w:val="046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D4F58"/>
    <w:multiLevelType w:val="hybridMultilevel"/>
    <w:tmpl w:val="FB326924"/>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23" w15:restartNumberingAfterBreak="0">
    <w:nsid w:val="6F1246B1"/>
    <w:multiLevelType w:val="hybridMultilevel"/>
    <w:tmpl w:val="8AF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11699"/>
    <w:multiLevelType w:val="hybridMultilevel"/>
    <w:tmpl w:val="38E0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83CD8"/>
    <w:multiLevelType w:val="hybridMultilevel"/>
    <w:tmpl w:val="B88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81388"/>
    <w:multiLevelType w:val="multilevel"/>
    <w:tmpl w:val="776C0C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AC47949"/>
    <w:multiLevelType w:val="hybridMultilevel"/>
    <w:tmpl w:val="885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62F97"/>
    <w:multiLevelType w:val="hybridMultilevel"/>
    <w:tmpl w:val="CC7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2"/>
  </w:num>
  <w:num w:numId="4">
    <w:abstractNumId w:val="10"/>
  </w:num>
  <w:num w:numId="5">
    <w:abstractNumId w:val="20"/>
  </w:num>
  <w:num w:numId="6">
    <w:abstractNumId w:val="4"/>
  </w:num>
  <w:num w:numId="7">
    <w:abstractNumId w:val="7"/>
  </w:num>
  <w:num w:numId="8">
    <w:abstractNumId w:val="17"/>
  </w:num>
  <w:num w:numId="9">
    <w:abstractNumId w:val="0"/>
  </w:num>
  <w:num w:numId="10">
    <w:abstractNumId w:val="1"/>
  </w:num>
  <w:num w:numId="11">
    <w:abstractNumId w:val="11"/>
  </w:num>
  <w:num w:numId="12">
    <w:abstractNumId w:val="23"/>
  </w:num>
  <w:num w:numId="13">
    <w:abstractNumId w:val="9"/>
  </w:num>
  <w:num w:numId="14">
    <w:abstractNumId w:val="25"/>
  </w:num>
  <w:num w:numId="15">
    <w:abstractNumId w:val="8"/>
  </w:num>
  <w:num w:numId="16">
    <w:abstractNumId w:val="18"/>
  </w:num>
  <w:num w:numId="17">
    <w:abstractNumId w:val="27"/>
  </w:num>
  <w:num w:numId="18">
    <w:abstractNumId w:val="13"/>
  </w:num>
  <w:num w:numId="19">
    <w:abstractNumId w:val="28"/>
  </w:num>
  <w:num w:numId="20">
    <w:abstractNumId w:val="3"/>
  </w:num>
  <w:num w:numId="21">
    <w:abstractNumId w:val="14"/>
  </w:num>
  <w:num w:numId="22">
    <w:abstractNumId w:val="2"/>
  </w:num>
  <w:num w:numId="23">
    <w:abstractNumId w:val="22"/>
  </w:num>
  <w:num w:numId="24">
    <w:abstractNumId w:val="19"/>
  </w:num>
  <w:num w:numId="25">
    <w:abstractNumId w:val="6"/>
  </w:num>
  <w:num w:numId="26">
    <w:abstractNumId w:val="21"/>
  </w:num>
  <w:num w:numId="27">
    <w:abstractNumId w:val="1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FA"/>
    <w:rsid w:val="00002BB2"/>
    <w:rsid w:val="000036DA"/>
    <w:rsid w:val="00004D5D"/>
    <w:rsid w:val="0001231A"/>
    <w:rsid w:val="00013AAC"/>
    <w:rsid w:val="00015B72"/>
    <w:rsid w:val="000175E8"/>
    <w:rsid w:val="0002075E"/>
    <w:rsid w:val="0002509A"/>
    <w:rsid w:val="00036DA5"/>
    <w:rsid w:val="0003795A"/>
    <w:rsid w:val="0004094D"/>
    <w:rsid w:val="00045045"/>
    <w:rsid w:val="000517BE"/>
    <w:rsid w:val="0006031E"/>
    <w:rsid w:val="0006188A"/>
    <w:rsid w:val="000625EC"/>
    <w:rsid w:val="000633CE"/>
    <w:rsid w:val="00063DF1"/>
    <w:rsid w:val="000724CB"/>
    <w:rsid w:val="00072A4A"/>
    <w:rsid w:val="0007415C"/>
    <w:rsid w:val="00076473"/>
    <w:rsid w:val="000849DE"/>
    <w:rsid w:val="000925F9"/>
    <w:rsid w:val="0009375D"/>
    <w:rsid w:val="000956F2"/>
    <w:rsid w:val="00095896"/>
    <w:rsid w:val="000B0553"/>
    <w:rsid w:val="000B1C9D"/>
    <w:rsid w:val="000B5039"/>
    <w:rsid w:val="000B5259"/>
    <w:rsid w:val="000C722E"/>
    <w:rsid w:val="000D2583"/>
    <w:rsid w:val="000D319C"/>
    <w:rsid w:val="000D366A"/>
    <w:rsid w:val="000E225C"/>
    <w:rsid w:val="000E35E7"/>
    <w:rsid w:val="000E6873"/>
    <w:rsid w:val="000E7120"/>
    <w:rsid w:val="000F220D"/>
    <w:rsid w:val="00101C4E"/>
    <w:rsid w:val="001026C1"/>
    <w:rsid w:val="001027FE"/>
    <w:rsid w:val="0010288C"/>
    <w:rsid w:val="00103D52"/>
    <w:rsid w:val="00104483"/>
    <w:rsid w:val="00105BBC"/>
    <w:rsid w:val="00110E1D"/>
    <w:rsid w:val="0011247B"/>
    <w:rsid w:val="001133BD"/>
    <w:rsid w:val="001146F3"/>
    <w:rsid w:val="00115AF5"/>
    <w:rsid w:val="00127BB6"/>
    <w:rsid w:val="00146069"/>
    <w:rsid w:val="00147F68"/>
    <w:rsid w:val="00154BC9"/>
    <w:rsid w:val="00157ACB"/>
    <w:rsid w:val="00164216"/>
    <w:rsid w:val="0016707D"/>
    <w:rsid w:val="00171F29"/>
    <w:rsid w:val="00176F4B"/>
    <w:rsid w:val="00185591"/>
    <w:rsid w:val="001870E4"/>
    <w:rsid w:val="00187114"/>
    <w:rsid w:val="001902F1"/>
    <w:rsid w:val="00192351"/>
    <w:rsid w:val="001B020B"/>
    <w:rsid w:val="001B1F17"/>
    <w:rsid w:val="001B290D"/>
    <w:rsid w:val="001B41AC"/>
    <w:rsid w:val="001B4302"/>
    <w:rsid w:val="001B5C44"/>
    <w:rsid w:val="001C0BF0"/>
    <w:rsid w:val="001C1A4C"/>
    <w:rsid w:val="001C50F7"/>
    <w:rsid w:val="001C54A4"/>
    <w:rsid w:val="001C68B1"/>
    <w:rsid w:val="001D000F"/>
    <w:rsid w:val="001D1094"/>
    <w:rsid w:val="001E0D19"/>
    <w:rsid w:val="001E414A"/>
    <w:rsid w:val="001E5CD7"/>
    <w:rsid w:val="001F3721"/>
    <w:rsid w:val="001F77B7"/>
    <w:rsid w:val="00207835"/>
    <w:rsid w:val="00211EAE"/>
    <w:rsid w:val="00214FA6"/>
    <w:rsid w:val="00222F78"/>
    <w:rsid w:val="002236F1"/>
    <w:rsid w:val="00227919"/>
    <w:rsid w:val="00230950"/>
    <w:rsid w:val="0023394A"/>
    <w:rsid w:val="00236C81"/>
    <w:rsid w:val="00241457"/>
    <w:rsid w:val="00243030"/>
    <w:rsid w:val="00243D0C"/>
    <w:rsid w:val="0024652D"/>
    <w:rsid w:val="00250016"/>
    <w:rsid w:val="00253F58"/>
    <w:rsid w:val="00256705"/>
    <w:rsid w:val="002568EE"/>
    <w:rsid w:val="00262760"/>
    <w:rsid w:val="00263899"/>
    <w:rsid w:val="00263FA5"/>
    <w:rsid w:val="002673B9"/>
    <w:rsid w:val="002711BD"/>
    <w:rsid w:val="002713ED"/>
    <w:rsid w:val="00273A03"/>
    <w:rsid w:val="00273A79"/>
    <w:rsid w:val="00274F6E"/>
    <w:rsid w:val="00293794"/>
    <w:rsid w:val="002A603C"/>
    <w:rsid w:val="002B12E1"/>
    <w:rsid w:val="002B32DE"/>
    <w:rsid w:val="002B3963"/>
    <w:rsid w:val="002C315E"/>
    <w:rsid w:val="002C3F2D"/>
    <w:rsid w:val="002D0729"/>
    <w:rsid w:val="002D209E"/>
    <w:rsid w:val="002D4F3C"/>
    <w:rsid w:val="002D7188"/>
    <w:rsid w:val="002E3D9D"/>
    <w:rsid w:val="002E6C6D"/>
    <w:rsid w:val="003028B3"/>
    <w:rsid w:val="00303674"/>
    <w:rsid w:val="00305A29"/>
    <w:rsid w:val="003061AB"/>
    <w:rsid w:val="00306E34"/>
    <w:rsid w:val="00311882"/>
    <w:rsid w:val="00312428"/>
    <w:rsid w:val="00317184"/>
    <w:rsid w:val="00322008"/>
    <w:rsid w:val="00324C8D"/>
    <w:rsid w:val="003309D9"/>
    <w:rsid w:val="00337FC1"/>
    <w:rsid w:val="00341197"/>
    <w:rsid w:val="0034435A"/>
    <w:rsid w:val="00347E31"/>
    <w:rsid w:val="00350861"/>
    <w:rsid w:val="00352BD6"/>
    <w:rsid w:val="003539AF"/>
    <w:rsid w:val="00353A4C"/>
    <w:rsid w:val="00353B79"/>
    <w:rsid w:val="00363950"/>
    <w:rsid w:val="0036468A"/>
    <w:rsid w:val="00373BB0"/>
    <w:rsid w:val="003764F8"/>
    <w:rsid w:val="00380F5E"/>
    <w:rsid w:val="00383169"/>
    <w:rsid w:val="00384D06"/>
    <w:rsid w:val="00385840"/>
    <w:rsid w:val="003860E1"/>
    <w:rsid w:val="0039104E"/>
    <w:rsid w:val="00393F80"/>
    <w:rsid w:val="003959CB"/>
    <w:rsid w:val="003A3A01"/>
    <w:rsid w:val="003A5CD8"/>
    <w:rsid w:val="003B14A1"/>
    <w:rsid w:val="003B45E2"/>
    <w:rsid w:val="003D526C"/>
    <w:rsid w:val="003E01C0"/>
    <w:rsid w:val="003E0282"/>
    <w:rsid w:val="003E3835"/>
    <w:rsid w:val="003E5D1F"/>
    <w:rsid w:val="003E7FE5"/>
    <w:rsid w:val="003F1943"/>
    <w:rsid w:val="004020C1"/>
    <w:rsid w:val="00406168"/>
    <w:rsid w:val="00421245"/>
    <w:rsid w:val="004244C6"/>
    <w:rsid w:val="00425E0C"/>
    <w:rsid w:val="0042614D"/>
    <w:rsid w:val="0043542B"/>
    <w:rsid w:val="00436916"/>
    <w:rsid w:val="00442120"/>
    <w:rsid w:val="0044326A"/>
    <w:rsid w:val="00443E36"/>
    <w:rsid w:val="0044694D"/>
    <w:rsid w:val="00446A5E"/>
    <w:rsid w:val="00451D9D"/>
    <w:rsid w:val="00452409"/>
    <w:rsid w:val="00457AAB"/>
    <w:rsid w:val="00460E41"/>
    <w:rsid w:val="0046309D"/>
    <w:rsid w:val="00464112"/>
    <w:rsid w:val="00470F6A"/>
    <w:rsid w:val="00475A9A"/>
    <w:rsid w:val="004829CA"/>
    <w:rsid w:val="004846D3"/>
    <w:rsid w:val="00485126"/>
    <w:rsid w:val="004876D5"/>
    <w:rsid w:val="0049480F"/>
    <w:rsid w:val="00496376"/>
    <w:rsid w:val="004A028C"/>
    <w:rsid w:val="004A2F99"/>
    <w:rsid w:val="004A3173"/>
    <w:rsid w:val="004B1D7B"/>
    <w:rsid w:val="004B2B10"/>
    <w:rsid w:val="004E4490"/>
    <w:rsid w:val="004E57F5"/>
    <w:rsid w:val="004E7A17"/>
    <w:rsid w:val="004F4B32"/>
    <w:rsid w:val="004F516F"/>
    <w:rsid w:val="0050265C"/>
    <w:rsid w:val="0050279C"/>
    <w:rsid w:val="0050287F"/>
    <w:rsid w:val="005207E6"/>
    <w:rsid w:val="00522236"/>
    <w:rsid w:val="00526411"/>
    <w:rsid w:val="00527D5D"/>
    <w:rsid w:val="00530A86"/>
    <w:rsid w:val="00533E30"/>
    <w:rsid w:val="00534B7E"/>
    <w:rsid w:val="00535048"/>
    <w:rsid w:val="00535B68"/>
    <w:rsid w:val="00542BFD"/>
    <w:rsid w:val="00544C11"/>
    <w:rsid w:val="00544CE3"/>
    <w:rsid w:val="005549B6"/>
    <w:rsid w:val="00555BD6"/>
    <w:rsid w:val="0056041D"/>
    <w:rsid w:val="005631D6"/>
    <w:rsid w:val="005632EB"/>
    <w:rsid w:val="005661D3"/>
    <w:rsid w:val="005665A1"/>
    <w:rsid w:val="00570282"/>
    <w:rsid w:val="00571DD4"/>
    <w:rsid w:val="005745B0"/>
    <w:rsid w:val="00577964"/>
    <w:rsid w:val="005807AA"/>
    <w:rsid w:val="00582836"/>
    <w:rsid w:val="00584016"/>
    <w:rsid w:val="00587A7E"/>
    <w:rsid w:val="0059010B"/>
    <w:rsid w:val="00591407"/>
    <w:rsid w:val="00594FDF"/>
    <w:rsid w:val="00597F7D"/>
    <w:rsid w:val="005A3239"/>
    <w:rsid w:val="005A4716"/>
    <w:rsid w:val="005A4870"/>
    <w:rsid w:val="005A753E"/>
    <w:rsid w:val="005B003D"/>
    <w:rsid w:val="005B2770"/>
    <w:rsid w:val="005C6531"/>
    <w:rsid w:val="005D38D3"/>
    <w:rsid w:val="005F5AF9"/>
    <w:rsid w:val="006000FC"/>
    <w:rsid w:val="00600467"/>
    <w:rsid w:val="006056BB"/>
    <w:rsid w:val="006120A3"/>
    <w:rsid w:val="00616085"/>
    <w:rsid w:val="00616FD0"/>
    <w:rsid w:val="00617F84"/>
    <w:rsid w:val="00620690"/>
    <w:rsid w:val="006217E5"/>
    <w:rsid w:val="0062191A"/>
    <w:rsid w:val="00632902"/>
    <w:rsid w:val="00634A45"/>
    <w:rsid w:val="006366AC"/>
    <w:rsid w:val="006372A4"/>
    <w:rsid w:val="006470E9"/>
    <w:rsid w:val="00650FA7"/>
    <w:rsid w:val="0065586E"/>
    <w:rsid w:val="00667202"/>
    <w:rsid w:val="00672494"/>
    <w:rsid w:val="00672C69"/>
    <w:rsid w:val="006735F1"/>
    <w:rsid w:val="00675F31"/>
    <w:rsid w:val="00676C6E"/>
    <w:rsid w:val="00676EBA"/>
    <w:rsid w:val="0068097B"/>
    <w:rsid w:val="0068486D"/>
    <w:rsid w:val="00690C02"/>
    <w:rsid w:val="00691478"/>
    <w:rsid w:val="0069282D"/>
    <w:rsid w:val="00695682"/>
    <w:rsid w:val="00697666"/>
    <w:rsid w:val="006A1F35"/>
    <w:rsid w:val="006A5064"/>
    <w:rsid w:val="006B09CE"/>
    <w:rsid w:val="006B169D"/>
    <w:rsid w:val="006B67F2"/>
    <w:rsid w:val="006C1881"/>
    <w:rsid w:val="006C5E3D"/>
    <w:rsid w:val="006D2FD6"/>
    <w:rsid w:val="006D6A20"/>
    <w:rsid w:val="006E2769"/>
    <w:rsid w:val="006E3098"/>
    <w:rsid w:val="006E3551"/>
    <w:rsid w:val="006E47FD"/>
    <w:rsid w:val="006F19D5"/>
    <w:rsid w:val="006F260A"/>
    <w:rsid w:val="006F7E94"/>
    <w:rsid w:val="00700FA7"/>
    <w:rsid w:val="00701439"/>
    <w:rsid w:val="007019C6"/>
    <w:rsid w:val="00713595"/>
    <w:rsid w:val="00717C2E"/>
    <w:rsid w:val="0072222D"/>
    <w:rsid w:val="00724983"/>
    <w:rsid w:val="00724BBF"/>
    <w:rsid w:val="00730EA3"/>
    <w:rsid w:val="00732822"/>
    <w:rsid w:val="00732B38"/>
    <w:rsid w:val="0074053B"/>
    <w:rsid w:val="00745C73"/>
    <w:rsid w:val="00750FA4"/>
    <w:rsid w:val="007547F6"/>
    <w:rsid w:val="00762772"/>
    <w:rsid w:val="00765E76"/>
    <w:rsid w:val="007719E8"/>
    <w:rsid w:val="00774A5F"/>
    <w:rsid w:val="007813EE"/>
    <w:rsid w:val="007863B2"/>
    <w:rsid w:val="0079021A"/>
    <w:rsid w:val="007A52E2"/>
    <w:rsid w:val="007A58E9"/>
    <w:rsid w:val="007A75C5"/>
    <w:rsid w:val="007C0715"/>
    <w:rsid w:val="007C42C7"/>
    <w:rsid w:val="007C53AD"/>
    <w:rsid w:val="007C7C92"/>
    <w:rsid w:val="007D47ED"/>
    <w:rsid w:val="007D6FDF"/>
    <w:rsid w:val="007F18A8"/>
    <w:rsid w:val="007F1AE8"/>
    <w:rsid w:val="007F2B26"/>
    <w:rsid w:val="007F48EC"/>
    <w:rsid w:val="00800E02"/>
    <w:rsid w:val="008104A9"/>
    <w:rsid w:val="00816EF8"/>
    <w:rsid w:val="00822F69"/>
    <w:rsid w:val="00823628"/>
    <w:rsid w:val="00823BF7"/>
    <w:rsid w:val="00824C7A"/>
    <w:rsid w:val="00825271"/>
    <w:rsid w:val="00826EA0"/>
    <w:rsid w:val="00836846"/>
    <w:rsid w:val="00840AA2"/>
    <w:rsid w:val="00846B0A"/>
    <w:rsid w:val="00847890"/>
    <w:rsid w:val="00852A1D"/>
    <w:rsid w:val="00852E53"/>
    <w:rsid w:val="00860B14"/>
    <w:rsid w:val="00862752"/>
    <w:rsid w:val="0086308D"/>
    <w:rsid w:val="00865718"/>
    <w:rsid w:val="00865B60"/>
    <w:rsid w:val="0086624C"/>
    <w:rsid w:val="008666FE"/>
    <w:rsid w:val="00867053"/>
    <w:rsid w:val="00872293"/>
    <w:rsid w:val="008743A5"/>
    <w:rsid w:val="00875F86"/>
    <w:rsid w:val="00877411"/>
    <w:rsid w:val="00881E0C"/>
    <w:rsid w:val="00892B4F"/>
    <w:rsid w:val="0089738D"/>
    <w:rsid w:val="008A2976"/>
    <w:rsid w:val="008B7F03"/>
    <w:rsid w:val="008C310E"/>
    <w:rsid w:val="008C5A19"/>
    <w:rsid w:val="008C5C0C"/>
    <w:rsid w:val="008D3551"/>
    <w:rsid w:val="008D358D"/>
    <w:rsid w:val="008D5001"/>
    <w:rsid w:val="008D6E09"/>
    <w:rsid w:val="008E16E5"/>
    <w:rsid w:val="009017B4"/>
    <w:rsid w:val="0090565A"/>
    <w:rsid w:val="009063A3"/>
    <w:rsid w:val="00910073"/>
    <w:rsid w:val="00915AE6"/>
    <w:rsid w:val="00917DD8"/>
    <w:rsid w:val="00921AE7"/>
    <w:rsid w:val="00921B12"/>
    <w:rsid w:val="009259A8"/>
    <w:rsid w:val="00931D7B"/>
    <w:rsid w:val="009374F9"/>
    <w:rsid w:val="00955DD7"/>
    <w:rsid w:val="00956BF6"/>
    <w:rsid w:val="00960355"/>
    <w:rsid w:val="00965FCE"/>
    <w:rsid w:val="009702EF"/>
    <w:rsid w:val="00970762"/>
    <w:rsid w:val="00971DAC"/>
    <w:rsid w:val="009838A8"/>
    <w:rsid w:val="00985A69"/>
    <w:rsid w:val="00985E4B"/>
    <w:rsid w:val="00986E79"/>
    <w:rsid w:val="0099334F"/>
    <w:rsid w:val="009A0BD8"/>
    <w:rsid w:val="009A0E3F"/>
    <w:rsid w:val="009A440A"/>
    <w:rsid w:val="009A56EB"/>
    <w:rsid w:val="009C45B7"/>
    <w:rsid w:val="009C4914"/>
    <w:rsid w:val="009C6B95"/>
    <w:rsid w:val="009D063F"/>
    <w:rsid w:val="009D0BF2"/>
    <w:rsid w:val="009D0F36"/>
    <w:rsid w:val="009E03BA"/>
    <w:rsid w:val="009E0BE1"/>
    <w:rsid w:val="009E15A6"/>
    <w:rsid w:val="009E6C3B"/>
    <w:rsid w:val="009E7892"/>
    <w:rsid w:val="009F0521"/>
    <w:rsid w:val="00A10F6E"/>
    <w:rsid w:val="00A12C8F"/>
    <w:rsid w:val="00A13621"/>
    <w:rsid w:val="00A24351"/>
    <w:rsid w:val="00A24A72"/>
    <w:rsid w:val="00A25656"/>
    <w:rsid w:val="00A26030"/>
    <w:rsid w:val="00A36298"/>
    <w:rsid w:val="00A3631F"/>
    <w:rsid w:val="00A41585"/>
    <w:rsid w:val="00A53FF8"/>
    <w:rsid w:val="00A5432D"/>
    <w:rsid w:val="00A61505"/>
    <w:rsid w:val="00A6739E"/>
    <w:rsid w:val="00A7192D"/>
    <w:rsid w:val="00A7399F"/>
    <w:rsid w:val="00A818A3"/>
    <w:rsid w:val="00A8539C"/>
    <w:rsid w:val="00A870BF"/>
    <w:rsid w:val="00A91B4E"/>
    <w:rsid w:val="00A93245"/>
    <w:rsid w:val="00A937B5"/>
    <w:rsid w:val="00A94809"/>
    <w:rsid w:val="00AA00A0"/>
    <w:rsid w:val="00AA1C0D"/>
    <w:rsid w:val="00AA44C6"/>
    <w:rsid w:val="00AB039F"/>
    <w:rsid w:val="00AB1C2D"/>
    <w:rsid w:val="00AB64E8"/>
    <w:rsid w:val="00AC03C3"/>
    <w:rsid w:val="00AC04E3"/>
    <w:rsid w:val="00AC6490"/>
    <w:rsid w:val="00AC66EB"/>
    <w:rsid w:val="00AD4377"/>
    <w:rsid w:val="00AD5011"/>
    <w:rsid w:val="00AF0A48"/>
    <w:rsid w:val="00B008F5"/>
    <w:rsid w:val="00B02683"/>
    <w:rsid w:val="00B044D9"/>
    <w:rsid w:val="00B05947"/>
    <w:rsid w:val="00B06ACD"/>
    <w:rsid w:val="00B07228"/>
    <w:rsid w:val="00B076C9"/>
    <w:rsid w:val="00B07A0B"/>
    <w:rsid w:val="00B1079F"/>
    <w:rsid w:val="00B151D3"/>
    <w:rsid w:val="00B21FC3"/>
    <w:rsid w:val="00B225D4"/>
    <w:rsid w:val="00B2263D"/>
    <w:rsid w:val="00B34870"/>
    <w:rsid w:val="00B356F0"/>
    <w:rsid w:val="00B40D37"/>
    <w:rsid w:val="00B46F99"/>
    <w:rsid w:val="00B66CCE"/>
    <w:rsid w:val="00B74923"/>
    <w:rsid w:val="00B7665A"/>
    <w:rsid w:val="00B821F4"/>
    <w:rsid w:val="00B83841"/>
    <w:rsid w:val="00B8567E"/>
    <w:rsid w:val="00B87423"/>
    <w:rsid w:val="00B87C0E"/>
    <w:rsid w:val="00BA2241"/>
    <w:rsid w:val="00BA3313"/>
    <w:rsid w:val="00BC27CB"/>
    <w:rsid w:val="00BD146C"/>
    <w:rsid w:val="00BE0AFE"/>
    <w:rsid w:val="00BE260A"/>
    <w:rsid w:val="00BE44C5"/>
    <w:rsid w:val="00BF3418"/>
    <w:rsid w:val="00C037D0"/>
    <w:rsid w:val="00C0584A"/>
    <w:rsid w:val="00C0662D"/>
    <w:rsid w:val="00C075C6"/>
    <w:rsid w:val="00C07CAB"/>
    <w:rsid w:val="00C10AE2"/>
    <w:rsid w:val="00C130A8"/>
    <w:rsid w:val="00C27FBF"/>
    <w:rsid w:val="00C37530"/>
    <w:rsid w:val="00C416FF"/>
    <w:rsid w:val="00C45F94"/>
    <w:rsid w:val="00C46B33"/>
    <w:rsid w:val="00C46F58"/>
    <w:rsid w:val="00C472B0"/>
    <w:rsid w:val="00C61026"/>
    <w:rsid w:val="00C65A3B"/>
    <w:rsid w:val="00C7592B"/>
    <w:rsid w:val="00C7780A"/>
    <w:rsid w:val="00C77919"/>
    <w:rsid w:val="00C80B79"/>
    <w:rsid w:val="00C81B02"/>
    <w:rsid w:val="00C81F7C"/>
    <w:rsid w:val="00C82D44"/>
    <w:rsid w:val="00C846B6"/>
    <w:rsid w:val="00C84FAD"/>
    <w:rsid w:val="00C85F73"/>
    <w:rsid w:val="00C87405"/>
    <w:rsid w:val="00C94BC7"/>
    <w:rsid w:val="00C95BBF"/>
    <w:rsid w:val="00C96461"/>
    <w:rsid w:val="00C971DC"/>
    <w:rsid w:val="00CA7055"/>
    <w:rsid w:val="00CA75BB"/>
    <w:rsid w:val="00CA7978"/>
    <w:rsid w:val="00CB0244"/>
    <w:rsid w:val="00CB0A55"/>
    <w:rsid w:val="00CB3880"/>
    <w:rsid w:val="00CB6B0B"/>
    <w:rsid w:val="00CC0069"/>
    <w:rsid w:val="00CC4070"/>
    <w:rsid w:val="00CC5375"/>
    <w:rsid w:val="00CC66FD"/>
    <w:rsid w:val="00CC7169"/>
    <w:rsid w:val="00CC7F03"/>
    <w:rsid w:val="00CD29A9"/>
    <w:rsid w:val="00CD4DF2"/>
    <w:rsid w:val="00CD750B"/>
    <w:rsid w:val="00CE0821"/>
    <w:rsid w:val="00CE6684"/>
    <w:rsid w:val="00CF3094"/>
    <w:rsid w:val="00CF5F12"/>
    <w:rsid w:val="00CF73A5"/>
    <w:rsid w:val="00D02E3E"/>
    <w:rsid w:val="00D119E5"/>
    <w:rsid w:val="00D121C7"/>
    <w:rsid w:val="00D14987"/>
    <w:rsid w:val="00D20228"/>
    <w:rsid w:val="00D228AB"/>
    <w:rsid w:val="00D238F3"/>
    <w:rsid w:val="00D23A1E"/>
    <w:rsid w:val="00D2502F"/>
    <w:rsid w:val="00D32CB5"/>
    <w:rsid w:val="00D3306C"/>
    <w:rsid w:val="00D33336"/>
    <w:rsid w:val="00D42C8B"/>
    <w:rsid w:val="00D450D0"/>
    <w:rsid w:val="00D453B0"/>
    <w:rsid w:val="00D558E0"/>
    <w:rsid w:val="00D563ED"/>
    <w:rsid w:val="00D56492"/>
    <w:rsid w:val="00D60156"/>
    <w:rsid w:val="00D643FA"/>
    <w:rsid w:val="00D77611"/>
    <w:rsid w:val="00D870F1"/>
    <w:rsid w:val="00D874DB"/>
    <w:rsid w:val="00D9235F"/>
    <w:rsid w:val="00D93479"/>
    <w:rsid w:val="00D9363D"/>
    <w:rsid w:val="00D9373C"/>
    <w:rsid w:val="00D93FDA"/>
    <w:rsid w:val="00D97497"/>
    <w:rsid w:val="00DA525D"/>
    <w:rsid w:val="00DB2C98"/>
    <w:rsid w:val="00DB3070"/>
    <w:rsid w:val="00DC2F5A"/>
    <w:rsid w:val="00DD2908"/>
    <w:rsid w:val="00DD7D04"/>
    <w:rsid w:val="00DE31D4"/>
    <w:rsid w:val="00DE3DDC"/>
    <w:rsid w:val="00DE5CCB"/>
    <w:rsid w:val="00DF1800"/>
    <w:rsid w:val="00DF4810"/>
    <w:rsid w:val="00DF52DC"/>
    <w:rsid w:val="00DF650B"/>
    <w:rsid w:val="00E078EB"/>
    <w:rsid w:val="00E160C3"/>
    <w:rsid w:val="00E36305"/>
    <w:rsid w:val="00E37686"/>
    <w:rsid w:val="00E4190D"/>
    <w:rsid w:val="00E419C8"/>
    <w:rsid w:val="00E50EBA"/>
    <w:rsid w:val="00E5500E"/>
    <w:rsid w:val="00E623ED"/>
    <w:rsid w:val="00E65E8C"/>
    <w:rsid w:val="00E744A5"/>
    <w:rsid w:val="00E77DD1"/>
    <w:rsid w:val="00E81A84"/>
    <w:rsid w:val="00E87579"/>
    <w:rsid w:val="00E90240"/>
    <w:rsid w:val="00E91AD6"/>
    <w:rsid w:val="00E96E30"/>
    <w:rsid w:val="00EA61B7"/>
    <w:rsid w:val="00EA7562"/>
    <w:rsid w:val="00EB0493"/>
    <w:rsid w:val="00EB234E"/>
    <w:rsid w:val="00EB5159"/>
    <w:rsid w:val="00EB631C"/>
    <w:rsid w:val="00EC4BAE"/>
    <w:rsid w:val="00EC6BA9"/>
    <w:rsid w:val="00EC6E64"/>
    <w:rsid w:val="00EC7181"/>
    <w:rsid w:val="00ED1E1C"/>
    <w:rsid w:val="00ED3E93"/>
    <w:rsid w:val="00ED4EDD"/>
    <w:rsid w:val="00ED601D"/>
    <w:rsid w:val="00ED76C2"/>
    <w:rsid w:val="00EE05C8"/>
    <w:rsid w:val="00EE1DEB"/>
    <w:rsid w:val="00EE7B7A"/>
    <w:rsid w:val="00EE7DA6"/>
    <w:rsid w:val="00EF6EC9"/>
    <w:rsid w:val="00F01173"/>
    <w:rsid w:val="00F06D4D"/>
    <w:rsid w:val="00F10983"/>
    <w:rsid w:val="00F1297C"/>
    <w:rsid w:val="00F136DA"/>
    <w:rsid w:val="00F23597"/>
    <w:rsid w:val="00F26659"/>
    <w:rsid w:val="00F31ABD"/>
    <w:rsid w:val="00F340B4"/>
    <w:rsid w:val="00F37D13"/>
    <w:rsid w:val="00F41EE8"/>
    <w:rsid w:val="00F4253D"/>
    <w:rsid w:val="00F4784D"/>
    <w:rsid w:val="00F51A74"/>
    <w:rsid w:val="00F53BFC"/>
    <w:rsid w:val="00F55CB5"/>
    <w:rsid w:val="00F60669"/>
    <w:rsid w:val="00F754F3"/>
    <w:rsid w:val="00F80489"/>
    <w:rsid w:val="00F84882"/>
    <w:rsid w:val="00F84EFA"/>
    <w:rsid w:val="00F9270C"/>
    <w:rsid w:val="00F93E97"/>
    <w:rsid w:val="00F964E0"/>
    <w:rsid w:val="00FA4893"/>
    <w:rsid w:val="00FB1545"/>
    <w:rsid w:val="00FC1927"/>
    <w:rsid w:val="00FC3799"/>
    <w:rsid w:val="00FD3299"/>
    <w:rsid w:val="00FD3391"/>
    <w:rsid w:val="00FD6468"/>
    <w:rsid w:val="00FE108B"/>
    <w:rsid w:val="00FE19BF"/>
    <w:rsid w:val="00FE409E"/>
    <w:rsid w:val="00FE66A5"/>
    <w:rsid w:val="00FE7CF4"/>
    <w:rsid w:val="00FF07B5"/>
    <w:rsid w:val="00FF24A4"/>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FF2F5-1820-4E5E-9437-545AFCA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6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FA"/>
    <w:pPr>
      <w:tabs>
        <w:tab w:val="center" w:pos="4680"/>
        <w:tab w:val="right" w:pos="9360"/>
      </w:tabs>
    </w:pPr>
  </w:style>
  <w:style w:type="character" w:customStyle="1" w:styleId="HeaderChar">
    <w:name w:val="Header Char"/>
    <w:basedOn w:val="DefaultParagraphFont"/>
    <w:link w:val="Header"/>
    <w:uiPriority w:val="99"/>
    <w:rsid w:val="00F84E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EFA"/>
    <w:pPr>
      <w:tabs>
        <w:tab w:val="center" w:pos="4680"/>
        <w:tab w:val="right" w:pos="9360"/>
      </w:tabs>
    </w:pPr>
  </w:style>
  <w:style w:type="character" w:customStyle="1" w:styleId="FooterChar">
    <w:name w:val="Footer Char"/>
    <w:basedOn w:val="DefaultParagraphFont"/>
    <w:link w:val="Footer"/>
    <w:uiPriority w:val="99"/>
    <w:rsid w:val="00F84EF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84EFA"/>
    <w:pPr>
      <w:ind w:left="720"/>
      <w:contextualSpacing/>
    </w:pPr>
  </w:style>
  <w:style w:type="table" w:styleId="TableGrid">
    <w:name w:val="Table Grid"/>
    <w:basedOn w:val="TableNormal"/>
    <w:uiPriority w:val="59"/>
    <w:rsid w:val="00F8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84EFA"/>
    <w:rPr>
      <w:sz w:val="20"/>
      <w:szCs w:val="20"/>
    </w:rPr>
  </w:style>
  <w:style w:type="character" w:customStyle="1" w:styleId="FootnoteTextChar">
    <w:name w:val="Footnote Text Char"/>
    <w:basedOn w:val="DefaultParagraphFont"/>
    <w:link w:val="FootnoteText"/>
    <w:uiPriority w:val="99"/>
    <w:rsid w:val="00F84E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4EFA"/>
    <w:rPr>
      <w:vertAlign w:val="superscript"/>
    </w:rPr>
  </w:style>
  <w:style w:type="paragraph" w:styleId="BalloonText">
    <w:name w:val="Balloon Text"/>
    <w:basedOn w:val="Normal"/>
    <w:link w:val="BalloonTextChar"/>
    <w:uiPriority w:val="99"/>
    <w:semiHidden/>
    <w:unhideWhenUsed/>
    <w:rsid w:val="00036DA5"/>
    <w:rPr>
      <w:rFonts w:ascii="Tahoma" w:hAnsi="Tahoma" w:cs="Tahoma"/>
      <w:sz w:val="16"/>
      <w:szCs w:val="16"/>
    </w:rPr>
  </w:style>
  <w:style w:type="character" w:customStyle="1" w:styleId="BalloonTextChar">
    <w:name w:val="Balloon Text Char"/>
    <w:basedOn w:val="DefaultParagraphFont"/>
    <w:link w:val="BalloonText"/>
    <w:uiPriority w:val="99"/>
    <w:semiHidden/>
    <w:rsid w:val="00036DA5"/>
    <w:rPr>
      <w:rFonts w:ascii="Tahoma" w:eastAsia="Times New Roman" w:hAnsi="Tahoma" w:cs="Tahoma"/>
      <w:sz w:val="16"/>
      <w:szCs w:val="16"/>
    </w:rPr>
  </w:style>
  <w:style w:type="character" w:styleId="Hyperlink">
    <w:name w:val="Hyperlink"/>
    <w:uiPriority w:val="99"/>
    <w:rsid w:val="00AC66EB"/>
    <w:rPr>
      <w:color w:val="0000FF"/>
      <w:u w:val="single"/>
    </w:rPr>
  </w:style>
  <w:style w:type="character" w:customStyle="1" w:styleId="Heading1Char">
    <w:name w:val="Heading 1 Char"/>
    <w:basedOn w:val="DefaultParagraphFont"/>
    <w:link w:val="Heading1"/>
    <w:uiPriority w:val="9"/>
    <w:rsid w:val="00AC66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66EB"/>
    <w:pPr>
      <w:spacing w:line="276" w:lineRule="auto"/>
      <w:outlineLvl w:val="9"/>
    </w:pPr>
    <w:rPr>
      <w:lang w:eastAsia="ja-JP"/>
    </w:rPr>
  </w:style>
  <w:style w:type="paragraph" w:styleId="TOC1">
    <w:name w:val="toc 1"/>
    <w:basedOn w:val="Normal"/>
    <w:next w:val="Normal"/>
    <w:autoRedefine/>
    <w:uiPriority w:val="39"/>
    <w:unhideWhenUsed/>
    <w:rsid w:val="00AC66EB"/>
    <w:pPr>
      <w:spacing w:after="100"/>
    </w:pPr>
  </w:style>
  <w:style w:type="paragraph" w:styleId="TOC2">
    <w:name w:val="toc 2"/>
    <w:basedOn w:val="Normal"/>
    <w:next w:val="Normal"/>
    <w:autoRedefine/>
    <w:uiPriority w:val="39"/>
    <w:unhideWhenUsed/>
    <w:rsid w:val="00AC66EB"/>
    <w:pPr>
      <w:spacing w:after="100"/>
      <w:ind w:left="240"/>
    </w:pPr>
  </w:style>
  <w:style w:type="paragraph" w:customStyle="1" w:styleId="Default">
    <w:name w:val="Default"/>
    <w:rsid w:val="00A91B4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1133B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E0821"/>
    <w:rPr>
      <w:sz w:val="20"/>
      <w:szCs w:val="20"/>
    </w:rPr>
  </w:style>
  <w:style w:type="character" w:customStyle="1" w:styleId="EndnoteTextChar">
    <w:name w:val="Endnote Text Char"/>
    <w:basedOn w:val="DefaultParagraphFont"/>
    <w:link w:val="EndnoteText"/>
    <w:uiPriority w:val="99"/>
    <w:semiHidden/>
    <w:rsid w:val="00CE08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0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818">
      <w:bodyDiv w:val="1"/>
      <w:marLeft w:val="0"/>
      <w:marRight w:val="0"/>
      <w:marTop w:val="0"/>
      <w:marBottom w:val="0"/>
      <w:divBdr>
        <w:top w:val="none" w:sz="0" w:space="0" w:color="auto"/>
        <w:left w:val="none" w:sz="0" w:space="0" w:color="auto"/>
        <w:bottom w:val="none" w:sz="0" w:space="0" w:color="auto"/>
        <w:right w:val="none" w:sz="0" w:space="0" w:color="auto"/>
      </w:divBdr>
    </w:div>
    <w:div w:id="87624032">
      <w:bodyDiv w:val="1"/>
      <w:marLeft w:val="0"/>
      <w:marRight w:val="0"/>
      <w:marTop w:val="0"/>
      <w:marBottom w:val="0"/>
      <w:divBdr>
        <w:top w:val="none" w:sz="0" w:space="0" w:color="auto"/>
        <w:left w:val="none" w:sz="0" w:space="0" w:color="auto"/>
        <w:bottom w:val="none" w:sz="0" w:space="0" w:color="auto"/>
        <w:right w:val="none" w:sz="0" w:space="0" w:color="auto"/>
      </w:divBdr>
      <w:divsChild>
        <w:div w:id="466777230">
          <w:marLeft w:val="576"/>
          <w:marRight w:val="0"/>
          <w:marTop w:val="80"/>
          <w:marBottom w:val="0"/>
          <w:divBdr>
            <w:top w:val="none" w:sz="0" w:space="0" w:color="auto"/>
            <w:left w:val="none" w:sz="0" w:space="0" w:color="auto"/>
            <w:bottom w:val="none" w:sz="0" w:space="0" w:color="auto"/>
            <w:right w:val="none" w:sz="0" w:space="0" w:color="auto"/>
          </w:divBdr>
        </w:div>
      </w:divsChild>
    </w:div>
    <w:div w:id="174654712">
      <w:bodyDiv w:val="1"/>
      <w:marLeft w:val="0"/>
      <w:marRight w:val="0"/>
      <w:marTop w:val="0"/>
      <w:marBottom w:val="0"/>
      <w:divBdr>
        <w:top w:val="none" w:sz="0" w:space="0" w:color="auto"/>
        <w:left w:val="none" w:sz="0" w:space="0" w:color="auto"/>
        <w:bottom w:val="none" w:sz="0" w:space="0" w:color="auto"/>
        <w:right w:val="none" w:sz="0" w:space="0" w:color="auto"/>
      </w:divBdr>
    </w:div>
    <w:div w:id="216401044">
      <w:bodyDiv w:val="1"/>
      <w:marLeft w:val="0"/>
      <w:marRight w:val="0"/>
      <w:marTop w:val="0"/>
      <w:marBottom w:val="0"/>
      <w:divBdr>
        <w:top w:val="none" w:sz="0" w:space="0" w:color="auto"/>
        <w:left w:val="none" w:sz="0" w:space="0" w:color="auto"/>
        <w:bottom w:val="none" w:sz="0" w:space="0" w:color="auto"/>
        <w:right w:val="none" w:sz="0" w:space="0" w:color="auto"/>
      </w:divBdr>
      <w:divsChild>
        <w:div w:id="1293056547">
          <w:marLeft w:val="576"/>
          <w:marRight w:val="0"/>
          <w:marTop w:val="80"/>
          <w:marBottom w:val="0"/>
          <w:divBdr>
            <w:top w:val="none" w:sz="0" w:space="0" w:color="auto"/>
            <w:left w:val="none" w:sz="0" w:space="0" w:color="auto"/>
            <w:bottom w:val="none" w:sz="0" w:space="0" w:color="auto"/>
            <w:right w:val="none" w:sz="0" w:space="0" w:color="auto"/>
          </w:divBdr>
        </w:div>
        <w:div w:id="382214861">
          <w:marLeft w:val="576"/>
          <w:marRight w:val="0"/>
          <w:marTop w:val="80"/>
          <w:marBottom w:val="0"/>
          <w:divBdr>
            <w:top w:val="none" w:sz="0" w:space="0" w:color="auto"/>
            <w:left w:val="none" w:sz="0" w:space="0" w:color="auto"/>
            <w:bottom w:val="none" w:sz="0" w:space="0" w:color="auto"/>
            <w:right w:val="none" w:sz="0" w:space="0" w:color="auto"/>
          </w:divBdr>
        </w:div>
        <w:div w:id="60568847">
          <w:marLeft w:val="576"/>
          <w:marRight w:val="0"/>
          <w:marTop w:val="80"/>
          <w:marBottom w:val="0"/>
          <w:divBdr>
            <w:top w:val="none" w:sz="0" w:space="0" w:color="auto"/>
            <w:left w:val="none" w:sz="0" w:space="0" w:color="auto"/>
            <w:bottom w:val="none" w:sz="0" w:space="0" w:color="auto"/>
            <w:right w:val="none" w:sz="0" w:space="0" w:color="auto"/>
          </w:divBdr>
        </w:div>
        <w:div w:id="140927347">
          <w:marLeft w:val="576"/>
          <w:marRight w:val="0"/>
          <w:marTop w:val="80"/>
          <w:marBottom w:val="0"/>
          <w:divBdr>
            <w:top w:val="none" w:sz="0" w:space="0" w:color="auto"/>
            <w:left w:val="none" w:sz="0" w:space="0" w:color="auto"/>
            <w:bottom w:val="none" w:sz="0" w:space="0" w:color="auto"/>
            <w:right w:val="none" w:sz="0" w:space="0" w:color="auto"/>
          </w:divBdr>
        </w:div>
        <w:div w:id="1603294650">
          <w:marLeft w:val="576"/>
          <w:marRight w:val="0"/>
          <w:marTop w:val="80"/>
          <w:marBottom w:val="0"/>
          <w:divBdr>
            <w:top w:val="none" w:sz="0" w:space="0" w:color="auto"/>
            <w:left w:val="none" w:sz="0" w:space="0" w:color="auto"/>
            <w:bottom w:val="none" w:sz="0" w:space="0" w:color="auto"/>
            <w:right w:val="none" w:sz="0" w:space="0" w:color="auto"/>
          </w:divBdr>
        </w:div>
        <w:div w:id="1447501316">
          <w:marLeft w:val="576"/>
          <w:marRight w:val="0"/>
          <w:marTop w:val="80"/>
          <w:marBottom w:val="0"/>
          <w:divBdr>
            <w:top w:val="none" w:sz="0" w:space="0" w:color="auto"/>
            <w:left w:val="none" w:sz="0" w:space="0" w:color="auto"/>
            <w:bottom w:val="none" w:sz="0" w:space="0" w:color="auto"/>
            <w:right w:val="none" w:sz="0" w:space="0" w:color="auto"/>
          </w:divBdr>
        </w:div>
      </w:divsChild>
    </w:div>
    <w:div w:id="258173299">
      <w:bodyDiv w:val="1"/>
      <w:marLeft w:val="0"/>
      <w:marRight w:val="0"/>
      <w:marTop w:val="0"/>
      <w:marBottom w:val="0"/>
      <w:divBdr>
        <w:top w:val="none" w:sz="0" w:space="0" w:color="auto"/>
        <w:left w:val="none" w:sz="0" w:space="0" w:color="auto"/>
        <w:bottom w:val="none" w:sz="0" w:space="0" w:color="auto"/>
        <w:right w:val="none" w:sz="0" w:space="0" w:color="auto"/>
      </w:divBdr>
    </w:div>
    <w:div w:id="327562658">
      <w:bodyDiv w:val="1"/>
      <w:marLeft w:val="0"/>
      <w:marRight w:val="0"/>
      <w:marTop w:val="0"/>
      <w:marBottom w:val="0"/>
      <w:divBdr>
        <w:top w:val="none" w:sz="0" w:space="0" w:color="auto"/>
        <w:left w:val="none" w:sz="0" w:space="0" w:color="auto"/>
        <w:bottom w:val="none" w:sz="0" w:space="0" w:color="auto"/>
        <w:right w:val="none" w:sz="0" w:space="0" w:color="auto"/>
      </w:divBdr>
    </w:div>
    <w:div w:id="349180488">
      <w:bodyDiv w:val="1"/>
      <w:marLeft w:val="0"/>
      <w:marRight w:val="0"/>
      <w:marTop w:val="0"/>
      <w:marBottom w:val="0"/>
      <w:divBdr>
        <w:top w:val="none" w:sz="0" w:space="0" w:color="auto"/>
        <w:left w:val="none" w:sz="0" w:space="0" w:color="auto"/>
        <w:bottom w:val="none" w:sz="0" w:space="0" w:color="auto"/>
        <w:right w:val="none" w:sz="0" w:space="0" w:color="auto"/>
      </w:divBdr>
    </w:div>
    <w:div w:id="690961058">
      <w:bodyDiv w:val="1"/>
      <w:marLeft w:val="0"/>
      <w:marRight w:val="0"/>
      <w:marTop w:val="0"/>
      <w:marBottom w:val="0"/>
      <w:divBdr>
        <w:top w:val="none" w:sz="0" w:space="0" w:color="auto"/>
        <w:left w:val="none" w:sz="0" w:space="0" w:color="auto"/>
        <w:bottom w:val="none" w:sz="0" w:space="0" w:color="auto"/>
        <w:right w:val="none" w:sz="0" w:space="0" w:color="auto"/>
      </w:divBdr>
      <w:divsChild>
        <w:div w:id="759986479">
          <w:marLeft w:val="576"/>
          <w:marRight w:val="0"/>
          <w:marTop w:val="80"/>
          <w:marBottom w:val="0"/>
          <w:divBdr>
            <w:top w:val="none" w:sz="0" w:space="0" w:color="auto"/>
            <w:left w:val="none" w:sz="0" w:space="0" w:color="auto"/>
            <w:bottom w:val="none" w:sz="0" w:space="0" w:color="auto"/>
            <w:right w:val="none" w:sz="0" w:space="0" w:color="auto"/>
          </w:divBdr>
        </w:div>
      </w:divsChild>
    </w:div>
    <w:div w:id="807361029">
      <w:bodyDiv w:val="1"/>
      <w:marLeft w:val="0"/>
      <w:marRight w:val="0"/>
      <w:marTop w:val="0"/>
      <w:marBottom w:val="0"/>
      <w:divBdr>
        <w:top w:val="none" w:sz="0" w:space="0" w:color="auto"/>
        <w:left w:val="none" w:sz="0" w:space="0" w:color="auto"/>
        <w:bottom w:val="none" w:sz="0" w:space="0" w:color="auto"/>
        <w:right w:val="none" w:sz="0" w:space="0" w:color="auto"/>
      </w:divBdr>
    </w:div>
    <w:div w:id="1162231597">
      <w:bodyDiv w:val="1"/>
      <w:marLeft w:val="0"/>
      <w:marRight w:val="0"/>
      <w:marTop w:val="0"/>
      <w:marBottom w:val="0"/>
      <w:divBdr>
        <w:top w:val="none" w:sz="0" w:space="0" w:color="auto"/>
        <w:left w:val="none" w:sz="0" w:space="0" w:color="auto"/>
        <w:bottom w:val="none" w:sz="0" w:space="0" w:color="auto"/>
        <w:right w:val="none" w:sz="0" w:space="0" w:color="auto"/>
      </w:divBdr>
    </w:div>
    <w:div w:id="1236013787">
      <w:bodyDiv w:val="1"/>
      <w:marLeft w:val="0"/>
      <w:marRight w:val="0"/>
      <w:marTop w:val="0"/>
      <w:marBottom w:val="0"/>
      <w:divBdr>
        <w:top w:val="none" w:sz="0" w:space="0" w:color="auto"/>
        <w:left w:val="none" w:sz="0" w:space="0" w:color="auto"/>
        <w:bottom w:val="none" w:sz="0" w:space="0" w:color="auto"/>
        <w:right w:val="none" w:sz="0" w:space="0" w:color="auto"/>
      </w:divBdr>
    </w:div>
    <w:div w:id="1463495842">
      <w:bodyDiv w:val="1"/>
      <w:marLeft w:val="0"/>
      <w:marRight w:val="0"/>
      <w:marTop w:val="0"/>
      <w:marBottom w:val="0"/>
      <w:divBdr>
        <w:top w:val="none" w:sz="0" w:space="0" w:color="auto"/>
        <w:left w:val="none" w:sz="0" w:space="0" w:color="auto"/>
        <w:bottom w:val="none" w:sz="0" w:space="0" w:color="auto"/>
        <w:right w:val="none" w:sz="0" w:space="0" w:color="auto"/>
      </w:divBdr>
    </w:div>
    <w:div w:id="1466771430">
      <w:bodyDiv w:val="1"/>
      <w:marLeft w:val="0"/>
      <w:marRight w:val="0"/>
      <w:marTop w:val="0"/>
      <w:marBottom w:val="0"/>
      <w:divBdr>
        <w:top w:val="none" w:sz="0" w:space="0" w:color="auto"/>
        <w:left w:val="none" w:sz="0" w:space="0" w:color="auto"/>
        <w:bottom w:val="none" w:sz="0" w:space="0" w:color="auto"/>
        <w:right w:val="none" w:sz="0" w:space="0" w:color="auto"/>
      </w:divBdr>
      <w:divsChild>
        <w:div w:id="522282208">
          <w:marLeft w:val="446"/>
          <w:marRight w:val="0"/>
          <w:marTop w:val="80"/>
          <w:marBottom w:val="0"/>
          <w:divBdr>
            <w:top w:val="none" w:sz="0" w:space="0" w:color="auto"/>
            <w:left w:val="none" w:sz="0" w:space="0" w:color="auto"/>
            <w:bottom w:val="none" w:sz="0" w:space="0" w:color="auto"/>
            <w:right w:val="none" w:sz="0" w:space="0" w:color="auto"/>
          </w:divBdr>
        </w:div>
        <w:div w:id="1906598024">
          <w:marLeft w:val="446"/>
          <w:marRight w:val="0"/>
          <w:marTop w:val="80"/>
          <w:marBottom w:val="0"/>
          <w:divBdr>
            <w:top w:val="none" w:sz="0" w:space="0" w:color="auto"/>
            <w:left w:val="none" w:sz="0" w:space="0" w:color="auto"/>
            <w:bottom w:val="none" w:sz="0" w:space="0" w:color="auto"/>
            <w:right w:val="none" w:sz="0" w:space="0" w:color="auto"/>
          </w:divBdr>
        </w:div>
      </w:divsChild>
    </w:div>
    <w:div w:id="1677227864">
      <w:bodyDiv w:val="1"/>
      <w:marLeft w:val="0"/>
      <w:marRight w:val="0"/>
      <w:marTop w:val="0"/>
      <w:marBottom w:val="0"/>
      <w:divBdr>
        <w:top w:val="none" w:sz="0" w:space="0" w:color="auto"/>
        <w:left w:val="none" w:sz="0" w:space="0" w:color="auto"/>
        <w:bottom w:val="none" w:sz="0" w:space="0" w:color="auto"/>
        <w:right w:val="none" w:sz="0" w:space="0" w:color="auto"/>
      </w:divBdr>
    </w:div>
    <w:div w:id="1700350127">
      <w:bodyDiv w:val="1"/>
      <w:marLeft w:val="0"/>
      <w:marRight w:val="0"/>
      <w:marTop w:val="0"/>
      <w:marBottom w:val="0"/>
      <w:divBdr>
        <w:top w:val="none" w:sz="0" w:space="0" w:color="auto"/>
        <w:left w:val="none" w:sz="0" w:space="0" w:color="auto"/>
        <w:bottom w:val="none" w:sz="0" w:space="0" w:color="auto"/>
        <w:right w:val="none" w:sz="0" w:space="0" w:color="auto"/>
      </w:divBdr>
    </w:div>
    <w:div w:id="2096512700">
      <w:bodyDiv w:val="1"/>
      <w:marLeft w:val="0"/>
      <w:marRight w:val="0"/>
      <w:marTop w:val="0"/>
      <w:marBottom w:val="0"/>
      <w:divBdr>
        <w:top w:val="none" w:sz="0" w:space="0" w:color="auto"/>
        <w:left w:val="none" w:sz="0" w:space="0" w:color="auto"/>
        <w:bottom w:val="none" w:sz="0" w:space="0" w:color="auto"/>
        <w:right w:val="none" w:sz="0" w:space="0" w:color="auto"/>
      </w:divBdr>
    </w:div>
    <w:div w:id="21036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ci.gov.pk"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Results &amp; Accountability</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ATLASPDC-4-79093</_dlc_DocId>
    <TaxCatchAll xmlns="1ed4137b-41b2-488b-8250-6d369ec27664">
      <Value>1112</Value>
      <Value>1567</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2018-02-23T04:00:00+00:00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00070684</UndpProjectNo>
    <_dlc_DocIdUrl xmlns="f1161f5b-24a3-4c2d-bc81-44cb9325e8ee">
      <Url>https://info.undp.org/docs/pdc/_layouts/DocIdRedir.aspx?ID=ATLASPDC-4-79093</Url>
      <Description>ATLASPDC-4-79093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D98BB16-4771-43FA-9733-DDB2EB924A2E}">
  <ds:schemaRefs>
    <ds:schemaRef ds:uri="http://schemas.openxmlformats.org/officeDocument/2006/bibliography"/>
  </ds:schemaRefs>
</ds:datastoreItem>
</file>

<file path=customXml/itemProps2.xml><?xml version="1.0" encoding="utf-8"?>
<ds:datastoreItem xmlns:ds="http://schemas.openxmlformats.org/officeDocument/2006/customXml" ds:itemID="{8E2C2477-3EE0-41CD-A4F1-0AB25ABB5AD1}"/>
</file>

<file path=customXml/itemProps3.xml><?xml version="1.0" encoding="utf-8"?>
<ds:datastoreItem xmlns:ds="http://schemas.openxmlformats.org/officeDocument/2006/customXml" ds:itemID="{057FEEAB-9341-40B7-B24C-89A5318292A7}"/>
</file>

<file path=customXml/itemProps4.xml><?xml version="1.0" encoding="utf-8"?>
<ds:datastoreItem xmlns:ds="http://schemas.openxmlformats.org/officeDocument/2006/customXml" ds:itemID="{2A9DFCBD-7542-4A28-B5A3-93AA6E21F158}"/>
</file>

<file path=customXml/itemProps5.xml><?xml version="1.0" encoding="utf-8"?>
<ds:datastoreItem xmlns:ds="http://schemas.openxmlformats.org/officeDocument/2006/customXml" ds:itemID="{D2E0F261-AD81-4D46-B548-D25E44A08E7A}"/>
</file>

<file path=customXml/itemProps6.xml><?xml version="1.0" encoding="utf-8"?>
<ds:datastoreItem xmlns:ds="http://schemas.openxmlformats.org/officeDocument/2006/customXml" ds:itemID="{193F1DC2-90D2-40B5-8CD1-4BDD9C1FD428}"/>
</file>

<file path=docProps/app.xml><?xml version="1.0" encoding="utf-8"?>
<Properties xmlns="http://schemas.openxmlformats.org/officeDocument/2006/extended-properties" xmlns:vt="http://schemas.openxmlformats.org/officeDocument/2006/docPropsVTypes">
  <Template>Normal</Template>
  <TotalTime>1963</TotalTime>
  <Pages>1</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D&amp;LG 2015</dc:title>
  <dc:subject/>
  <dc:creator>Hayat Muhammad Khan</dc:creator>
  <cp:lastModifiedBy>Taimoor Javeed</cp:lastModifiedBy>
  <cp:revision>260</cp:revision>
  <cp:lastPrinted>2016-01-14T11:17:00Z</cp:lastPrinted>
  <dcterms:created xsi:type="dcterms:W3CDTF">2014-10-29T08:36:00Z</dcterms:created>
  <dcterms:modified xsi:type="dcterms:W3CDTF">2016-03-18T08:05:00Z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1567;#PAK|3213c44c-3723-46a3-bf26-48b0b1272345</vt:lpwstr>
  </property>
  <property fmtid="{D5CDD505-2E9C-101B-9397-08002B2CF9AE}" pid="7" name="Atlas Document Status">
    <vt:lpwstr>763;#Draft|121d40a5-e62e-4d42-82e4-d6d12003de0a</vt:lpwstr>
  </property>
  <property fmtid="{D5CDD505-2E9C-101B-9397-08002B2CF9AE}" pid="8" name="_dlc_DocIdItemGuid">
    <vt:lpwstr>959c9917-1b3c-4eaf-b4bc-73ed2c71e7f5</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